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41"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DC0D79" w:rsidRPr="00D9156B" w:rsidRDefault="00DC0D79">
      <w:pPr>
        <w:rPr>
          <w:rFonts w:ascii="Times New Roman" w:hAnsi="Times New Roman" w:cs="Times New Roman"/>
        </w:rPr>
      </w:pPr>
    </w:p>
    <w:p w:rsidR="00D6359F" w:rsidRDefault="003F1441" w:rsidP="003F1441">
      <w:pPr>
        <w:spacing w:after="0"/>
        <w:jc w:val="both"/>
        <w:rPr>
          <w:rFonts w:ascii="Times New Roman" w:hAnsi="Times New Roman" w:cs="Times New Roman"/>
          <w:b/>
          <w:sz w:val="28"/>
          <w:szCs w:val="28"/>
        </w:rPr>
      </w:pPr>
      <w:r w:rsidRPr="00D9156B">
        <w:rPr>
          <w:rFonts w:ascii="Times New Roman" w:hAnsi="Times New Roman" w:cs="Times New Roman"/>
          <w:sz w:val="36"/>
          <w:szCs w:val="36"/>
        </w:rPr>
        <w:t xml:space="preserve">Číslo:     </w:t>
      </w:r>
      <w:r w:rsidR="00261FE6">
        <w:rPr>
          <w:rFonts w:ascii="Times New Roman" w:hAnsi="Times New Roman" w:cs="Times New Roman"/>
          <w:b/>
          <w:sz w:val="56"/>
          <w:szCs w:val="56"/>
        </w:rPr>
        <w:t>6</w:t>
      </w:r>
      <w:r w:rsidRPr="00D9156B">
        <w:rPr>
          <w:rFonts w:ascii="Times New Roman" w:hAnsi="Times New Roman" w:cs="Times New Roman"/>
          <w:b/>
          <w:sz w:val="56"/>
          <w:szCs w:val="56"/>
        </w:rPr>
        <w:t>/201</w:t>
      </w:r>
      <w:r w:rsidR="000760C2">
        <w:rPr>
          <w:rFonts w:ascii="Times New Roman" w:hAnsi="Times New Roman" w:cs="Times New Roman"/>
          <w:b/>
          <w:sz w:val="56"/>
          <w:szCs w:val="56"/>
        </w:rPr>
        <w:t>8</w:t>
      </w:r>
    </w:p>
    <w:p w:rsidR="00DC0D79" w:rsidRPr="00D9156B" w:rsidRDefault="00DC0D79"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rsidR="000760C2" w:rsidRDefault="00261FE6" w:rsidP="003F1441">
      <w:pPr>
        <w:spacing w:after="0"/>
        <w:jc w:val="both"/>
        <w:rPr>
          <w:rFonts w:ascii="Times New Roman" w:hAnsi="Times New Roman" w:cs="Times New Roman"/>
          <w:sz w:val="28"/>
          <w:szCs w:val="28"/>
        </w:rPr>
      </w:pPr>
      <w:r>
        <w:rPr>
          <w:rFonts w:ascii="Times New Roman" w:hAnsi="Times New Roman" w:cs="Times New Roman"/>
          <w:sz w:val="28"/>
          <w:szCs w:val="28"/>
        </w:rPr>
        <w:t>Startuje vydávání elektronických občanských průkazů</w:t>
      </w:r>
    </w:p>
    <w:p w:rsidR="000760C2" w:rsidRDefault="00261FE6" w:rsidP="003F1441">
      <w:pPr>
        <w:spacing w:after="0"/>
        <w:jc w:val="both"/>
        <w:rPr>
          <w:rFonts w:ascii="Times New Roman" w:hAnsi="Times New Roman" w:cs="Times New Roman"/>
          <w:sz w:val="28"/>
          <w:szCs w:val="28"/>
        </w:rPr>
      </w:pPr>
      <w:r>
        <w:rPr>
          <w:rFonts w:ascii="Times New Roman" w:hAnsi="Times New Roman" w:cs="Times New Roman"/>
          <w:sz w:val="28"/>
          <w:szCs w:val="28"/>
        </w:rPr>
        <w:t>Úprava letního času v EU - o co se jedná?</w:t>
      </w:r>
    </w:p>
    <w:p w:rsidR="000760C2" w:rsidRDefault="00261FE6"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Jakou lze očekávat letos úrodu? </w:t>
      </w:r>
    </w:p>
    <w:p w:rsidR="000760C2" w:rsidRDefault="00261FE6" w:rsidP="003F1441">
      <w:pPr>
        <w:spacing w:after="0"/>
        <w:jc w:val="both"/>
        <w:rPr>
          <w:rFonts w:ascii="Times New Roman" w:hAnsi="Times New Roman" w:cs="Times New Roman"/>
          <w:sz w:val="28"/>
          <w:szCs w:val="28"/>
        </w:rPr>
      </w:pPr>
      <w:r>
        <w:rPr>
          <w:rFonts w:ascii="Times New Roman" w:hAnsi="Times New Roman" w:cs="Times New Roman"/>
          <w:sz w:val="28"/>
          <w:szCs w:val="28"/>
        </w:rPr>
        <w:t>Je doba dovolených - zajímá vás porovnání cen v Evropě?</w:t>
      </w:r>
    </w:p>
    <w:p w:rsidR="000760C2" w:rsidRDefault="00DC0D79" w:rsidP="003F1441">
      <w:pPr>
        <w:spacing w:after="0"/>
        <w:jc w:val="both"/>
        <w:rPr>
          <w:rFonts w:ascii="Times New Roman" w:hAnsi="Times New Roman" w:cs="Times New Roman"/>
          <w:sz w:val="28"/>
          <w:szCs w:val="28"/>
        </w:rPr>
      </w:pPr>
      <w:r>
        <w:rPr>
          <w:rFonts w:ascii="Times New Roman" w:hAnsi="Times New Roman" w:cs="Times New Roman"/>
          <w:sz w:val="28"/>
          <w:szCs w:val="28"/>
        </w:rPr>
        <w:t>Jakou máme a jakou budeme mít minimální mzdu</w:t>
      </w:r>
    </w:p>
    <w:p w:rsidR="000760C2" w:rsidRDefault="000760C2" w:rsidP="003F1441">
      <w:pPr>
        <w:spacing w:after="0"/>
        <w:jc w:val="both"/>
        <w:rPr>
          <w:rFonts w:ascii="Times New Roman" w:hAnsi="Times New Roman" w:cs="Times New Roman"/>
          <w:sz w:val="28"/>
          <w:szCs w:val="28"/>
        </w:rPr>
      </w:pPr>
    </w:p>
    <w:p w:rsidR="000760C2" w:rsidRDefault="000760C2" w:rsidP="003F1441">
      <w:pPr>
        <w:spacing w:after="0"/>
        <w:jc w:val="both"/>
        <w:rPr>
          <w:rFonts w:ascii="Times New Roman" w:hAnsi="Times New Roman" w:cs="Times New Roman"/>
          <w:sz w:val="28"/>
          <w:szCs w:val="28"/>
        </w:rPr>
      </w:pPr>
    </w:p>
    <w:p w:rsidR="000760C2" w:rsidRPr="00D9156B" w:rsidRDefault="000760C2"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bookmarkStart w:id="0" w:name="_GoBack"/>
      <w:bookmarkEnd w:id="0"/>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110914"/>
                    </a:xfrm>
                    <a:prstGeom prst="rect">
                      <a:avLst/>
                    </a:prstGeom>
                    <a:noFill/>
                    <a:ln>
                      <a:noFill/>
                    </a:ln>
                  </pic:spPr>
                </pic:pic>
              </a:graphicData>
            </a:graphic>
          </wp:inline>
        </w:drawing>
      </w:r>
    </w:p>
    <w:p w:rsidR="003F1441" w:rsidRPr="00D9156B" w:rsidRDefault="003F1441" w:rsidP="003F1441">
      <w:pPr>
        <w:jc w:val="center"/>
        <w:rPr>
          <w:rFonts w:ascii="Times New Roman" w:hAnsi="Times New Roman" w:cs="Times New Roman"/>
          <w:sz w:val="28"/>
          <w:szCs w:val="28"/>
        </w:rPr>
      </w:pPr>
    </w:p>
    <w:p w:rsidR="008C6B3E" w:rsidRPr="00D9156B" w:rsidRDefault="008C6B3E"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ED0A0A" w:rsidRPr="00D9156B" w:rsidRDefault="00C36A2B" w:rsidP="003F1441">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C36A2B" w:rsidRDefault="00C36A2B" w:rsidP="00C36A2B">
      <w:pPr>
        <w:tabs>
          <w:tab w:val="left" w:pos="1134"/>
          <w:tab w:val="right" w:leader="dot" w:pos="7938"/>
        </w:tabs>
        <w:spacing w:after="0" w:line="240" w:lineRule="auto"/>
        <w:jc w:val="both"/>
        <w:rPr>
          <w:rFonts w:ascii="Times New Roman" w:hAnsi="Times New Roman" w:cs="Times New Roman"/>
          <w:b/>
          <w:sz w:val="32"/>
          <w:szCs w:val="32"/>
        </w:rPr>
      </w:pPr>
    </w:p>
    <w:p w:rsidR="007C758B" w:rsidRPr="00D9156B" w:rsidRDefault="007C758B"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D6359F" w:rsidRDefault="000B1E14" w:rsidP="00D6359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C0D79">
        <w:rPr>
          <w:rFonts w:ascii="Times New Roman" w:hAnsi="Times New Roman" w:cs="Times New Roman"/>
          <w:b/>
          <w:sz w:val="28"/>
          <w:szCs w:val="28"/>
        </w:rPr>
        <w:t>Startuje vydávání elektronických občanských</w:t>
      </w:r>
      <w:r w:rsidR="00D6359F">
        <w:rPr>
          <w:rFonts w:ascii="Times New Roman" w:hAnsi="Times New Roman" w:cs="Times New Roman"/>
          <w:b/>
          <w:sz w:val="28"/>
          <w:szCs w:val="28"/>
        </w:rPr>
        <w:t xml:space="preserve"> </w:t>
      </w:r>
    </w:p>
    <w:p w:rsidR="00066898" w:rsidRPr="00D9156B" w:rsidRDefault="00DC0D79" w:rsidP="00D635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průkazů</w:t>
      </w:r>
      <w:r w:rsidR="00D6359F">
        <w:rPr>
          <w:rFonts w:ascii="Times New Roman" w:hAnsi="Times New Roman" w:cs="Times New Roman"/>
          <w:b/>
          <w:sz w:val="28"/>
          <w:szCs w:val="28"/>
        </w:rPr>
        <w:tab/>
      </w:r>
      <w:r w:rsidR="00762634">
        <w:rPr>
          <w:rFonts w:ascii="Times New Roman" w:hAnsi="Times New Roman" w:cs="Times New Roman"/>
          <w:b/>
          <w:sz w:val="28"/>
          <w:szCs w:val="28"/>
        </w:rPr>
        <w:t xml:space="preserve"> str.</w:t>
      </w:r>
      <w:r w:rsidR="0095354A" w:rsidRPr="00D9156B">
        <w:rPr>
          <w:rFonts w:ascii="Times New Roman" w:hAnsi="Times New Roman" w:cs="Times New Roman"/>
          <w:b/>
          <w:sz w:val="28"/>
          <w:szCs w:val="28"/>
        </w:rPr>
        <w:t xml:space="preserve">  3</w:t>
      </w:r>
    </w:p>
    <w:p w:rsidR="00D6359F" w:rsidRDefault="009E4642" w:rsidP="00D6359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C0D79">
        <w:rPr>
          <w:rFonts w:ascii="Times New Roman" w:hAnsi="Times New Roman" w:cs="Times New Roman"/>
          <w:b/>
          <w:sz w:val="28"/>
          <w:szCs w:val="28"/>
        </w:rPr>
        <w:t>Nový portál občana má zaštítit všechny</w:t>
      </w:r>
    </w:p>
    <w:p w:rsidR="0095354A" w:rsidRPr="00D9156B" w:rsidRDefault="00DC0D79" w:rsidP="00D635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elektronické služby státu</w:t>
      </w:r>
      <w:r w:rsidR="00D6359F">
        <w:rPr>
          <w:rFonts w:ascii="Times New Roman" w:hAnsi="Times New Roman" w:cs="Times New Roman"/>
          <w:b/>
          <w:sz w:val="28"/>
          <w:szCs w:val="28"/>
        </w:rPr>
        <w:t xml:space="preserve"> </w:t>
      </w:r>
      <w:r w:rsidR="00D6359F">
        <w:rPr>
          <w:rFonts w:ascii="Times New Roman" w:hAnsi="Times New Roman" w:cs="Times New Roman"/>
          <w:b/>
          <w:sz w:val="28"/>
          <w:szCs w:val="28"/>
        </w:rPr>
        <w:tab/>
        <w:t xml:space="preserve"> str.  </w:t>
      </w:r>
      <w:r>
        <w:rPr>
          <w:rFonts w:ascii="Times New Roman" w:hAnsi="Times New Roman" w:cs="Times New Roman"/>
          <w:b/>
          <w:sz w:val="28"/>
          <w:szCs w:val="28"/>
        </w:rPr>
        <w:t>6</w:t>
      </w:r>
    </w:p>
    <w:p w:rsidR="00DC0D79" w:rsidRDefault="0098424E" w:rsidP="0076263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62634">
        <w:rPr>
          <w:rFonts w:ascii="Times New Roman" w:hAnsi="Times New Roman" w:cs="Times New Roman"/>
          <w:b/>
          <w:sz w:val="28"/>
          <w:szCs w:val="28"/>
        </w:rPr>
        <w:t>Vl</w:t>
      </w:r>
      <w:r w:rsidR="00DC0D79">
        <w:rPr>
          <w:rFonts w:ascii="Times New Roman" w:hAnsi="Times New Roman" w:cs="Times New Roman"/>
          <w:b/>
          <w:sz w:val="28"/>
          <w:szCs w:val="28"/>
        </w:rPr>
        <w:t>áda schválila půjčky mladým rodinám</w:t>
      </w:r>
    </w:p>
    <w:p w:rsidR="00762634" w:rsidRDefault="00762634" w:rsidP="0076263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na bydlení až do 2 milionů korun</w:t>
      </w:r>
      <w:r>
        <w:rPr>
          <w:rFonts w:ascii="Times New Roman" w:hAnsi="Times New Roman" w:cs="Times New Roman"/>
          <w:b/>
          <w:sz w:val="28"/>
          <w:szCs w:val="28"/>
        </w:rPr>
        <w:tab/>
        <w:t xml:space="preserve"> str.  9</w:t>
      </w:r>
    </w:p>
    <w:p w:rsidR="00D6359F" w:rsidRDefault="00762634" w:rsidP="00D6359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MPSV a ÚP ČR podporují zaměstnavatele</w:t>
      </w:r>
    </w:p>
    <w:p w:rsidR="00D626EF" w:rsidRPr="00D9156B" w:rsidRDefault="00762634" w:rsidP="00D635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osob se zdravotním postižením </w:t>
      </w:r>
      <w:r w:rsidR="0098424E">
        <w:rPr>
          <w:rFonts w:ascii="Times New Roman" w:hAnsi="Times New Roman" w:cs="Times New Roman"/>
          <w:b/>
          <w:sz w:val="28"/>
          <w:szCs w:val="28"/>
        </w:rPr>
        <w:tab/>
      </w:r>
      <w:r w:rsidR="00A651EE" w:rsidRPr="00D9156B">
        <w:rPr>
          <w:rFonts w:ascii="Times New Roman" w:hAnsi="Times New Roman" w:cs="Times New Roman"/>
          <w:b/>
          <w:sz w:val="28"/>
          <w:szCs w:val="28"/>
        </w:rPr>
        <w:t xml:space="preserve">str. </w:t>
      </w:r>
      <w:r>
        <w:rPr>
          <w:rFonts w:ascii="Times New Roman" w:hAnsi="Times New Roman" w:cs="Times New Roman"/>
          <w:b/>
          <w:sz w:val="28"/>
          <w:szCs w:val="28"/>
        </w:rPr>
        <w:t>11</w:t>
      </w:r>
      <w:r w:rsidR="007D6A41" w:rsidRPr="00D9156B">
        <w:rPr>
          <w:rFonts w:ascii="Times New Roman" w:hAnsi="Times New Roman" w:cs="Times New Roman"/>
          <w:b/>
          <w:sz w:val="28"/>
          <w:szCs w:val="28"/>
        </w:rPr>
        <w:t xml:space="preserve"> </w:t>
      </w:r>
    </w:p>
    <w:p w:rsidR="00D6359F" w:rsidRDefault="00D626EF" w:rsidP="00D6359F">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762634">
        <w:rPr>
          <w:rFonts w:ascii="Times New Roman" w:hAnsi="Times New Roman" w:cs="Times New Roman"/>
          <w:b/>
          <w:sz w:val="28"/>
          <w:szCs w:val="28"/>
        </w:rPr>
        <w:t>Jakou máme a jakou budeme mít minimální</w:t>
      </w:r>
    </w:p>
    <w:p w:rsidR="00066898" w:rsidRPr="00D9156B" w:rsidRDefault="00762634" w:rsidP="00D635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mzdu </w:t>
      </w:r>
      <w:r>
        <w:rPr>
          <w:rFonts w:ascii="Times New Roman" w:hAnsi="Times New Roman" w:cs="Times New Roman"/>
          <w:b/>
          <w:sz w:val="28"/>
          <w:szCs w:val="28"/>
        </w:rPr>
        <w:tab/>
        <w:t xml:space="preserve"> str. 13</w:t>
      </w:r>
      <w:r w:rsidR="00D626EF" w:rsidRPr="00D9156B">
        <w:rPr>
          <w:rFonts w:ascii="Times New Roman" w:hAnsi="Times New Roman" w:cs="Times New Roman"/>
          <w:b/>
          <w:sz w:val="28"/>
          <w:szCs w:val="28"/>
        </w:rPr>
        <w:t xml:space="preserve"> </w:t>
      </w:r>
    </w:p>
    <w:p w:rsidR="0028286D" w:rsidRPr="00D9156B" w:rsidRDefault="0098424E" w:rsidP="0098424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762634">
        <w:rPr>
          <w:rFonts w:ascii="Times New Roman" w:hAnsi="Times New Roman" w:cs="Times New Roman"/>
          <w:b/>
          <w:sz w:val="28"/>
          <w:szCs w:val="28"/>
        </w:rPr>
        <w:t xml:space="preserve">Jakou lze očekávat letos úrodu? </w:t>
      </w:r>
      <w:r>
        <w:rPr>
          <w:rFonts w:ascii="Times New Roman" w:hAnsi="Times New Roman" w:cs="Times New Roman"/>
          <w:b/>
          <w:sz w:val="28"/>
          <w:szCs w:val="28"/>
        </w:rPr>
        <w:tab/>
        <w:t xml:space="preserve"> str. </w:t>
      </w:r>
      <w:r w:rsidR="00762634">
        <w:rPr>
          <w:rFonts w:ascii="Times New Roman" w:hAnsi="Times New Roman" w:cs="Times New Roman"/>
          <w:b/>
          <w:sz w:val="28"/>
          <w:szCs w:val="28"/>
        </w:rPr>
        <w:t>16</w:t>
      </w:r>
    </w:p>
    <w:p w:rsidR="00ED0A0A" w:rsidRDefault="0098424E" w:rsidP="00ED0A0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62634">
        <w:rPr>
          <w:rFonts w:ascii="Times New Roman" w:hAnsi="Times New Roman" w:cs="Times New Roman"/>
          <w:b/>
          <w:sz w:val="28"/>
          <w:szCs w:val="28"/>
        </w:rPr>
        <w:t>Odpovídáme na dotazy členů k nárokům</w:t>
      </w:r>
    </w:p>
    <w:p w:rsidR="00A651EE" w:rsidRPr="00D9156B" w:rsidRDefault="00762634" w:rsidP="00ED0A0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při pracovních cestách</w:t>
      </w:r>
      <w:r w:rsidR="00ED0A0A">
        <w:rPr>
          <w:rFonts w:ascii="Times New Roman" w:hAnsi="Times New Roman" w:cs="Times New Roman"/>
          <w:b/>
          <w:sz w:val="28"/>
          <w:szCs w:val="28"/>
        </w:rPr>
        <w:t xml:space="preserve"> </w:t>
      </w:r>
      <w:r w:rsidR="0095354A" w:rsidRPr="00D9156B">
        <w:rPr>
          <w:rFonts w:ascii="Times New Roman" w:hAnsi="Times New Roman" w:cs="Times New Roman"/>
          <w:b/>
          <w:sz w:val="28"/>
          <w:szCs w:val="28"/>
        </w:rPr>
        <w:tab/>
        <w:t>st</w:t>
      </w:r>
      <w:r>
        <w:rPr>
          <w:rFonts w:ascii="Times New Roman" w:hAnsi="Times New Roman" w:cs="Times New Roman"/>
          <w:b/>
          <w:sz w:val="28"/>
          <w:szCs w:val="28"/>
        </w:rPr>
        <w:t>r. 1</w:t>
      </w:r>
      <w:r w:rsidR="00ED0A0A">
        <w:rPr>
          <w:rFonts w:ascii="Times New Roman" w:hAnsi="Times New Roman" w:cs="Times New Roman"/>
          <w:b/>
          <w:sz w:val="28"/>
          <w:szCs w:val="28"/>
        </w:rPr>
        <w:t>8</w:t>
      </w:r>
    </w:p>
    <w:p w:rsidR="00762634" w:rsidRDefault="0098424E" w:rsidP="0076263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62634">
        <w:rPr>
          <w:rFonts w:ascii="Times New Roman" w:hAnsi="Times New Roman" w:cs="Times New Roman"/>
          <w:b/>
          <w:sz w:val="28"/>
          <w:szCs w:val="28"/>
        </w:rPr>
        <w:t>Vývoj spotřebitelských cen v červnu 2018</w:t>
      </w:r>
    </w:p>
    <w:p w:rsidR="0098424E" w:rsidRDefault="00762634" w:rsidP="0076263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a za 2. čtvrtletí 2018 </w:t>
      </w:r>
      <w:r>
        <w:rPr>
          <w:rFonts w:ascii="Times New Roman" w:hAnsi="Times New Roman" w:cs="Times New Roman"/>
          <w:b/>
          <w:sz w:val="28"/>
          <w:szCs w:val="28"/>
        </w:rPr>
        <w:tab/>
        <w:t xml:space="preserve"> str. 21</w:t>
      </w:r>
    </w:p>
    <w:p w:rsidR="00762634" w:rsidRDefault="00A74EAA" w:rsidP="00762634">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762634">
        <w:rPr>
          <w:rFonts w:ascii="Times New Roman" w:hAnsi="Times New Roman" w:cs="Times New Roman"/>
          <w:b/>
          <w:sz w:val="28"/>
          <w:szCs w:val="28"/>
        </w:rPr>
        <w:t>Úprava letního času v EU - o co se jedná?</w:t>
      </w:r>
      <w:r w:rsidR="00762634">
        <w:rPr>
          <w:rFonts w:ascii="Times New Roman" w:hAnsi="Times New Roman" w:cs="Times New Roman"/>
          <w:b/>
          <w:sz w:val="28"/>
          <w:szCs w:val="28"/>
        </w:rPr>
        <w:tab/>
        <w:t xml:space="preserve"> str. 25</w:t>
      </w:r>
    </w:p>
    <w:p w:rsidR="00762634" w:rsidRDefault="00762634" w:rsidP="0076263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Je doba dovolených - zajímá vás porovnání</w:t>
      </w:r>
    </w:p>
    <w:p w:rsidR="0028286D" w:rsidRPr="00D9156B" w:rsidRDefault="00ED0A0A" w:rsidP="0076263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2634">
        <w:rPr>
          <w:rFonts w:ascii="Times New Roman" w:hAnsi="Times New Roman" w:cs="Times New Roman"/>
          <w:b/>
          <w:sz w:val="28"/>
          <w:szCs w:val="28"/>
        </w:rPr>
        <w:tab/>
        <w:t xml:space="preserve">cen v Evropě? </w:t>
      </w:r>
      <w:r w:rsidR="00762634">
        <w:rPr>
          <w:rFonts w:ascii="Times New Roman" w:hAnsi="Times New Roman" w:cs="Times New Roman"/>
          <w:b/>
          <w:sz w:val="28"/>
          <w:szCs w:val="28"/>
        </w:rPr>
        <w:tab/>
        <w:t xml:space="preserve"> str. 28</w:t>
      </w:r>
    </w:p>
    <w:p w:rsidR="00EE047D" w:rsidRPr="00D9156B" w:rsidRDefault="00A74EAA" w:rsidP="00ED0A0A">
      <w:pPr>
        <w:tabs>
          <w:tab w:val="left" w:pos="1134"/>
          <w:tab w:val="right" w:leader="dot" w:pos="7938"/>
        </w:tabs>
        <w:spacing w:after="0" w:line="360" w:lineRule="auto"/>
        <w:jc w:val="both"/>
        <w:rPr>
          <w:rFonts w:ascii="Times New Roman" w:hAnsi="Times New Roman" w:cs="Times New Roman"/>
          <w:b/>
          <w:sz w:val="28"/>
          <w:szCs w:val="28"/>
        </w:rPr>
      </w:pPr>
      <w:r w:rsidRPr="00D9156B">
        <w:rPr>
          <w:rFonts w:ascii="Times New Roman" w:hAnsi="Times New Roman" w:cs="Times New Roman"/>
          <w:b/>
          <w:sz w:val="28"/>
          <w:szCs w:val="28"/>
        </w:rPr>
        <w:tab/>
      </w:r>
    </w:p>
    <w:p w:rsidR="00EE047D"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D0A0A" w:rsidRPr="00D9156B" w:rsidRDefault="00ED0A0A"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F55061" w:rsidRDefault="00F55061"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STARTUJE VYDÁVÁNÍ ELEKTRONICKÝCH </w:t>
      </w: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OBČANSKÝCH PRŮKAZŮ</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Startuje vydávání elektronických občanských průkazů. Od července můžete občanku pomocí zabudovaného kontaktního čipu spojit s počítačem a mít tak ověřenou identitu pro komunikaci s úřady.</w:t>
      </w:r>
      <w:r>
        <w:rPr>
          <w:rFonts w:ascii="Times New Roman" w:hAnsi="Times New Roman" w:cs="Times New Roman"/>
          <w:sz w:val="28"/>
          <w:szCs w:val="28"/>
        </w:rPr>
        <w:t xml:space="preserve"> Například jednodušší odevzdání daňového přiznání zatím ale nečekejte. Služba startuje s několika základními funkcemi, z domova získáte například výpis z rejstříku trestů. Je to všechno zdarma a jak to bude v praxi fungovat?</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Musí si občanku nyní každý vyměnit?</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Nikoli. Zavedení </w:t>
      </w:r>
      <w:proofErr w:type="spellStart"/>
      <w:r>
        <w:rPr>
          <w:rFonts w:ascii="Times New Roman" w:hAnsi="Times New Roman" w:cs="Times New Roman"/>
          <w:sz w:val="28"/>
          <w:szCs w:val="28"/>
        </w:rPr>
        <w:t>eObčanky</w:t>
      </w:r>
      <w:proofErr w:type="spellEnd"/>
      <w:r>
        <w:rPr>
          <w:rFonts w:ascii="Times New Roman" w:hAnsi="Times New Roman" w:cs="Times New Roman"/>
          <w:sz w:val="28"/>
          <w:szCs w:val="28"/>
        </w:rPr>
        <w:t xml:space="preserve"> neznamená povinnou plošnou výměnu občanských průkazů. Ty budou občanům vydávány postupně. Využít služby elektronického občanského průkazu půjde ale jen s těmi, které budou vydány nově po 1. červenci 2018.</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Kolik stojí </w:t>
      </w:r>
      <w:proofErr w:type="spellStart"/>
      <w:r>
        <w:rPr>
          <w:rFonts w:ascii="Times New Roman" w:hAnsi="Times New Roman" w:cs="Times New Roman"/>
          <w:b/>
          <w:sz w:val="28"/>
          <w:szCs w:val="28"/>
        </w:rPr>
        <w:t>eObčanka</w:t>
      </w:r>
      <w:proofErr w:type="spellEnd"/>
      <w:r>
        <w:rPr>
          <w:rFonts w:ascii="Times New Roman" w:hAnsi="Times New Roman" w:cs="Times New Roman"/>
          <w:b/>
          <w:sz w:val="28"/>
          <w:szCs w:val="28"/>
        </w:rPr>
        <w:t>?</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skončení platnosti dosavadního průkazu nebo při změně některého z povinných údajů je výměna zdarma. Při poškození, ztrátě či odcizení se platí správní poplatek 100 korun. V případě, že o výměnu budete stát a nebudete mít žádný z výše uvedených důvodů, zaplatíte 200 korun. Tyto ceny platí pro standardní výměnu do 30 dnů.</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Kdo chce mít občanský průkaz rychleji, může ho mít za 500 korun do pěti pracovních dnů na úřadech obcí s rozšířenou působností. Od července je pak možné na pracovišti ministerstva vnitra (Na Pankráci 72, Praha) získat občanský průkaz do 24 hodin za 1000 korun (získat je takto expresně možné i pas - za 6000 korun pro dospělého a za 2000 korun pro dítě).</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se připojím?</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Pro komunikaci přes </w:t>
      </w:r>
      <w:proofErr w:type="spellStart"/>
      <w:r>
        <w:rPr>
          <w:rFonts w:ascii="Times New Roman" w:hAnsi="Times New Roman" w:cs="Times New Roman"/>
          <w:sz w:val="28"/>
          <w:szCs w:val="28"/>
        </w:rPr>
        <w:t>eObčanku</w:t>
      </w:r>
      <w:proofErr w:type="spellEnd"/>
      <w:r>
        <w:rPr>
          <w:rFonts w:ascii="Times New Roman" w:hAnsi="Times New Roman" w:cs="Times New Roman"/>
          <w:sz w:val="28"/>
          <w:szCs w:val="28"/>
        </w:rPr>
        <w:t xml:space="preserve"> bude třeba mít čtečku čipových karet. Pokud ji už v počítači nemáte, dá se pořídit v obchodech s elektronikou za zhruba 200 korun. Čtečka by měla splňovat základní parametry - soulad s normou ISO 7816, CCID (</w:t>
      </w:r>
      <w:proofErr w:type="spellStart"/>
      <w:r>
        <w:rPr>
          <w:rFonts w:ascii="Times New Roman" w:hAnsi="Times New Roman" w:cs="Times New Roman"/>
          <w:sz w:val="28"/>
          <w:szCs w:val="28"/>
        </w:rPr>
        <w:t>Chip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Card</w:t>
      </w:r>
      <w:proofErr w:type="spellEnd"/>
      <w:r>
        <w:rPr>
          <w:rFonts w:ascii="Times New Roman" w:hAnsi="Times New Roman" w:cs="Times New Roman"/>
          <w:sz w:val="28"/>
          <w:szCs w:val="28"/>
        </w:rPr>
        <w:t xml:space="preserve"> Interface Device), komunikační standard PC/SC a být kompatibilní s operačním systémem vašeho počítače.</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Zároveň si budete muset stáhnout a nainstalovat </w:t>
      </w:r>
      <w:r>
        <w:rPr>
          <w:rFonts w:ascii="Times New Roman" w:hAnsi="Times New Roman" w:cs="Times New Roman"/>
          <w:sz w:val="28"/>
          <w:szCs w:val="28"/>
          <w:u w:val="single"/>
        </w:rPr>
        <w:t xml:space="preserve">aplikaci </w:t>
      </w:r>
      <w:proofErr w:type="spellStart"/>
      <w:r>
        <w:rPr>
          <w:rFonts w:ascii="Times New Roman" w:hAnsi="Times New Roman" w:cs="Times New Roman"/>
          <w:sz w:val="28"/>
          <w:szCs w:val="28"/>
          <w:u w:val="single"/>
        </w:rPr>
        <w:t>eObčanka</w:t>
      </w:r>
      <w:proofErr w:type="spellEnd"/>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(https://info.eidentita.cz/eOP/)</w:t>
      </w:r>
      <w:r>
        <w:rPr>
          <w:rFonts w:ascii="Times New Roman" w:hAnsi="Times New Roman" w:cs="Times New Roman"/>
          <w:sz w:val="28"/>
          <w:szCs w:val="28"/>
        </w:rPr>
        <w:t>.</w:t>
      </w: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Jak se budu přihlašovat?</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aktivaci </w:t>
      </w:r>
      <w:proofErr w:type="spellStart"/>
      <w:r>
        <w:rPr>
          <w:rFonts w:ascii="Times New Roman" w:hAnsi="Times New Roman" w:cs="Times New Roman"/>
          <w:sz w:val="28"/>
          <w:szCs w:val="28"/>
        </w:rPr>
        <w:t>eObčanky</w:t>
      </w:r>
      <w:proofErr w:type="spellEnd"/>
      <w:r>
        <w:rPr>
          <w:rFonts w:ascii="Times New Roman" w:hAnsi="Times New Roman" w:cs="Times New Roman"/>
          <w:sz w:val="28"/>
          <w:szCs w:val="28"/>
        </w:rPr>
        <w:t xml:space="preserve"> na úřadě musíte zadat dva číselné kódy. U každého si můžete zvolit libovolnou kombinaci čtyř až deseti číslic.</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Identifikační osobní kód (IOK) je obdobou </w:t>
      </w:r>
      <w:proofErr w:type="spellStart"/>
      <w:r>
        <w:rPr>
          <w:rFonts w:ascii="Times New Roman" w:hAnsi="Times New Roman" w:cs="Times New Roman"/>
          <w:sz w:val="28"/>
          <w:szCs w:val="28"/>
        </w:rPr>
        <w:t>PINu</w:t>
      </w:r>
      <w:proofErr w:type="spellEnd"/>
      <w:r>
        <w:rPr>
          <w:rFonts w:ascii="Times New Roman" w:hAnsi="Times New Roman" w:cs="Times New Roman"/>
          <w:sz w:val="28"/>
          <w:szCs w:val="28"/>
        </w:rPr>
        <w:t xml:space="preserve"> u platební karty nebo mobilního telefonu, tento kód budete zadávat při každém použití občanského průkazu v online prostředí.</w:t>
      </w:r>
    </w:p>
    <w:p w:rsidR="007C758B" w:rsidRDefault="007C758B" w:rsidP="007C758B">
      <w:pPr>
        <w:spacing w:after="0" w:line="240" w:lineRule="auto"/>
        <w:jc w:val="both"/>
        <w:rPr>
          <w:rFonts w:ascii="Times New Roman" w:hAnsi="Times New Roman" w:cs="Times New Roman"/>
          <w:sz w:val="28"/>
          <w:szCs w:val="28"/>
        </w:rPr>
      </w:pPr>
    </w:p>
    <w:p w:rsidR="007C758B" w:rsidRPr="00A75339" w:rsidRDefault="007C758B" w:rsidP="007C758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Přistupujte k občanskému průkazu jako k platební kartě. Nikdy nevolte snadno odhadnutelnou kombinaci čísel (např. 1111 nebo 1234), ani nenoste IOK napsaný u svého dokladu, v případě ztráty by mohlo dojít ke zneužití vaší identity!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Deblokační</w:t>
      </w:r>
      <w:proofErr w:type="spellEnd"/>
      <w:r>
        <w:rPr>
          <w:rFonts w:ascii="Times New Roman" w:hAnsi="Times New Roman" w:cs="Times New Roman"/>
          <w:sz w:val="28"/>
          <w:szCs w:val="28"/>
        </w:rPr>
        <w:t xml:space="preserve"> osobní kód (DOK) je zase obdobou </w:t>
      </w:r>
      <w:proofErr w:type="spellStart"/>
      <w:r>
        <w:rPr>
          <w:rFonts w:ascii="Times New Roman" w:hAnsi="Times New Roman" w:cs="Times New Roman"/>
          <w:sz w:val="28"/>
          <w:szCs w:val="28"/>
        </w:rPr>
        <w:t>PUKu</w:t>
      </w:r>
      <w:proofErr w:type="spellEnd"/>
      <w:r>
        <w:rPr>
          <w:rFonts w:ascii="Times New Roman" w:hAnsi="Times New Roman" w:cs="Times New Roman"/>
          <w:sz w:val="28"/>
          <w:szCs w:val="28"/>
        </w:rPr>
        <w:t xml:space="preserve"> u mobilního telefonu. V případě, že zadáte třikrát v řadě špatně IOK, dojde k jeho zablokování. Pro odblokování IOK musíte zadat právě DOK. Po deseti nesprávných pokusech dojde i k jeho zablokování. Pak musíte pro odblokování navštívit jakýkoliv úřad, kde vydávají osobní doklady.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jednání s úřady ve "fyzickém" světě je pak třeba si pamatovat další čtyř - až desetimístný bezpečnostní osobní kód (BOK), ten funguje pro vyzvedávání občanských průkazů na úřadech již od roku 2012.</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si už od července zařídím online?</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Spolu s </w:t>
      </w:r>
      <w:proofErr w:type="spellStart"/>
      <w:r>
        <w:rPr>
          <w:rFonts w:ascii="Times New Roman" w:hAnsi="Times New Roman" w:cs="Times New Roman"/>
          <w:sz w:val="28"/>
          <w:szCs w:val="28"/>
        </w:rPr>
        <w:t>eObčankou</w:t>
      </w:r>
      <w:proofErr w:type="spellEnd"/>
      <w:r>
        <w:rPr>
          <w:rFonts w:ascii="Times New Roman" w:hAnsi="Times New Roman" w:cs="Times New Roman"/>
          <w:sz w:val="28"/>
          <w:szCs w:val="28"/>
        </w:rPr>
        <w:t xml:space="preserve"> ministerstvo vnitra 8. července spustilo </w:t>
      </w:r>
      <w:r>
        <w:rPr>
          <w:rFonts w:ascii="Times New Roman" w:hAnsi="Times New Roman" w:cs="Times New Roman"/>
          <w:b/>
          <w:sz w:val="28"/>
          <w:szCs w:val="28"/>
        </w:rPr>
        <w:t>Portál Občana</w:t>
      </w:r>
      <w:r>
        <w:rPr>
          <w:rFonts w:ascii="Times New Roman" w:hAnsi="Times New Roman" w:cs="Times New Roman"/>
          <w:sz w:val="28"/>
          <w:szCs w:val="28"/>
        </w:rPr>
        <w:t xml:space="preserve"> </w:t>
      </w:r>
      <w:r>
        <w:rPr>
          <w:rFonts w:ascii="Times New Roman" w:hAnsi="Times New Roman" w:cs="Times New Roman"/>
          <w:sz w:val="28"/>
          <w:szCs w:val="28"/>
          <w:u w:val="single"/>
        </w:rPr>
        <w:t>(https://www.gov.cz/obcan/)</w:t>
      </w:r>
      <w:r>
        <w:rPr>
          <w:rFonts w:ascii="Times New Roman" w:hAnsi="Times New Roman" w:cs="Times New Roman"/>
          <w:sz w:val="28"/>
          <w:szCs w:val="28"/>
        </w:rPr>
        <w:t>. Ministerstvo slibuje, že si na něm občané budou moci vyřídit z jednoho místa řadu záležitostí jednoduše bez obíhání úřadů, zbytečného čekání, front a průtahů. Získat takto půjde například potvrzení o bezdlužnosti, potvrzení o pracovní neschopnosti nebo výpis z rejstříku trestů. V první fázi bude k dispozici celkem 37 online služeb orgánů veřejné správy.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"Jsme teprve na začátku cesty. Služby budou postupně přibývat. Ideální podoba digitalizace je taková, že jsou zapojeny všechny orgány veřejné správy včetně orgánů států EU, se kterými budou moci občané zabezpečeně a s důvěrou komunikovat na dálku. Vyřídit vše, co potřebují, online platit poplatky, pokuty nebo třeba platit daně. Chceme služby státu zlepšovat, nechceme zbytečně otravovat lidi," uvedl bývalý ministr vnitra Lubomír </w:t>
      </w:r>
      <w:proofErr w:type="spellStart"/>
      <w:r>
        <w:rPr>
          <w:rFonts w:ascii="Times New Roman" w:hAnsi="Times New Roman" w:cs="Times New Roman"/>
          <w:i/>
          <w:sz w:val="28"/>
          <w:szCs w:val="28"/>
        </w:rPr>
        <w:t>Metnar</w:t>
      </w:r>
      <w:proofErr w:type="spellEnd"/>
      <w:r>
        <w:rPr>
          <w:rFonts w:ascii="Times New Roman" w:hAnsi="Times New Roman" w:cs="Times New Roman"/>
          <w:i/>
          <w:sz w:val="28"/>
          <w:szCs w:val="28"/>
        </w:rPr>
        <w:t>.</w:t>
      </w:r>
    </w:p>
    <w:p w:rsidR="007C758B" w:rsidRDefault="007C758B" w:rsidP="007C758B">
      <w:pPr>
        <w:spacing w:after="0" w:line="240" w:lineRule="auto"/>
        <w:jc w:val="both"/>
        <w:rPr>
          <w:rFonts w:ascii="Times New Roman" w:hAnsi="Times New Roman" w:cs="Times New Roman"/>
          <w:i/>
          <w:sz w:val="28"/>
          <w:szCs w:val="28"/>
        </w:rPr>
      </w:pPr>
    </w:p>
    <w:p w:rsidR="007C758B" w:rsidRDefault="007C758B" w:rsidP="007C758B">
      <w:pPr>
        <w:spacing w:after="0" w:line="240" w:lineRule="auto"/>
        <w:jc w:val="both"/>
        <w:rPr>
          <w:rFonts w:ascii="Times New Roman" w:hAnsi="Times New Roman" w:cs="Times New Roman"/>
          <w:i/>
          <w:sz w:val="28"/>
          <w:szCs w:val="28"/>
        </w:rPr>
      </w:pPr>
    </w:p>
    <w:p w:rsidR="007C758B" w:rsidRDefault="007C758B" w:rsidP="007C758B">
      <w:pPr>
        <w:spacing w:after="0" w:line="240" w:lineRule="auto"/>
        <w:jc w:val="both"/>
        <w:rPr>
          <w:rFonts w:ascii="Times New Roman" w:hAnsi="Times New Roman" w:cs="Times New Roman"/>
          <w:i/>
          <w:sz w:val="28"/>
          <w:szCs w:val="28"/>
        </w:rPr>
      </w:pPr>
    </w:p>
    <w:p w:rsidR="007C758B" w:rsidRDefault="007C758B" w:rsidP="007C758B">
      <w:pPr>
        <w:spacing w:after="0" w:line="240" w:lineRule="auto"/>
        <w:jc w:val="both"/>
        <w:rPr>
          <w:rFonts w:ascii="Times New Roman" w:hAnsi="Times New Roman" w:cs="Times New Roman"/>
          <w:i/>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Co když nebudu chtít elektronické funkce občanky používat?</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Identifikační certifikát na čipu bude umístěn z výroby, ale pro jeho využívání bude nutná jeho aktivace. Ta je dobrovolná a probíhá při převzetí průkazu. Kdo tedy bude chtít mít občanku stále jen jako plastovou kartičku bez dalších funkcí, tuto možnost má. Služby </w:t>
      </w:r>
      <w:proofErr w:type="spellStart"/>
      <w:r>
        <w:rPr>
          <w:rFonts w:ascii="Times New Roman" w:hAnsi="Times New Roman" w:cs="Times New Roman"/>
          <w:sz w:val="28"/>
          <w:szCs w:val="28"/>
        </w:rPr>
        <w:t>eObčanky</w:t>
      </w:r>
      <w:proofErr w:type="spellEnd"/>
      <w:r>
        <w:rPr>
          <w:rFonts w:ascii="Times New Roman" w:hAnsi="Times New Roman" w:cs="Times New Roman"/>
          <w:sz w:val="28"/>
          <w:szCs w:val="28"/>
        </w:rPr>
        <w:t xml:space="preserve"> je možné aktivovat i později u kteréhokoliv obecního úřadu obce s rozšířenou působností.</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Jaké údaje budou na čipu uloženy?</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výroby to bude identifikační certifikát a údaje, které jsou v textové podobě natištěny na občanském průkazu, jako jsou jméno, adresa bydliště, rodné číslo atd. Jejich využití bude podle ministerstva vnitra chráněno a spojeno se zadáním identifikačního osobního kódu.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 vyzvednutí průkazu bude možné nahrát na čip certifikáty pro elektronické podpisy.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dělat při ztrátě nebo krádeži občanky?</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Pokud občanský průkaz s aktivovaným čipem ztratíte nebo vám bude odcizen, můžete na lince 225 514 777 čip zablokovat. Po zablokování čip už nejde znovu aktivovat a je nutné požádat o nový občanský průkaz za poplatek. Současně je ztrátu či odcizení třeba nahlásit na Policii ČR nebo na úřadě obce s rozšířenou působností.</w:t>
      </w:r>
    </w:p>
    <w:p w:rsidR="007C758B" w:rsidRDefault="007C758B" w:rsidP="007C758B">
      <w:pPr>
        <w:spacing w:after="0" w:line="240" w:lineRule="auto"/>
        <w:jc w:val="both"/>
        <w:rPr>
          <w:rFonts w:ascii="Times New Roman" w:hAnsi="Times New Roman" w:cs="Times New Roman"/>
          <w:sz w:val="28"/>
          <w:szCs w:val="28"/>
        </w:rPr>
      </w:pPr>
    </w:p>
    <w:p w:rsidR="007C758B" w:rsidRPr="00B75B2C"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www.mesec.cz</w:t>
      </w: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NOVÝ PORTÁL OBČANA MÁ ZAŠTÍTIT </w:t>
      </w: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VŠECHNY ELEKTRONICKÉ SLUŽBY STÁTU</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předchozím článku o elektronických občanských průkazech jsme se zmínili o zavedení tzv. </w:t>
      </w:r>
      <w:r>
        <w:rPr>
          <w:rFonts w:ascii="Times New Roman" w:hAnsi="Times New Roman" w:cs="Times New Roman"/>
          <w:b/>
          <w:sz w:val="28"/>
          <w:szCs w:val="28"/>
        </w:rPr>
        <w:t>Portálu občana</w:t>
      </w:r>
      <w:r>
        <w:rPr>
          <w:rFonts w:ascii="Times New Roman" w:hAnsi="Times New Roman" w:cs="Times New Roman"/>
          <w:sz w:val="28"/>
          <w:szCs w:val="28"/>
        </w:rPr>
        <w:t>. Stručně si uvedeme co od uvedeného portálu můžeme očekávat.</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vnitra spustilo v neděli 8. července 2018 na </w:t>
      </w:r>
      <w:r>
        <w:rPr>
          <w:rFonts w:ascii="Times New Roman" w:hAnsi="Times New Roman" w:cs="Times New Roman"/>
          <w:b/>
          <w:sz w:val="28"/>
          <w:szCs w:val="28"/>
        </w:rPr>
        <w:t xml:space="preserve">Portálu veřejné správy (www.gov.cz) </w:t>
      </w:r>
      <w:r>
        <w:rPr>
          <w:rFonts w:ascii="Times New Roman" w:hAnsi="Times New Roman" w:cs="Times New Roman"/>
          <w:sz w:val="28"/>
          <w:szCs w:val="28"/>
        </w:rPr>
        <w:t xml:space="preserve">do ostrého provozu nový </w:t>
      </w:r>
      <w:r>
        <w:rPr>
          <w:rFonts w:ascii="Times New Roman" w:hAnsi="Times New Roman" w:cs="Times New Roman"/>
          <w:b/>
          <w:sz w:val="28"/>
          <w:szCs w:val="28"/>
        </w:rPr>
        <w:t>Portál občana</w:t>
      </w:r>
      <w:r>
        <w:rPr>
          <w:rFonts w:ascii="Times New Roman" w:hAnsi="Times New Roman" w:cs="Times New Roman"/>
          <w:sz w:val="28"/>
          <w:szCs w:val="28"/>
        </w:rPr>
        <w:t>, který se má v budoucnu stát bránou ke všem elektronickým službám státu.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Pomocí </w:t>
      </w:r>
      <w:proofErr w:type="spellStart"/>
      <w:r>
        <w:rPr>
          <w:rFonts w:ascii="Times New Roman" w:hAnsi="Times New Roman" w:cs="Times New Roman"/>
          <w:sz w:val="28"/>
          <w:szCs w:val="28"/>
        </w:rPr>
        <w:t>eObčanky</w:t>
      </w:r>
      <w:proofErr w:type="spellEnd"/>
      <w:r>
        <w:rPr>
          <w:rFonts w:ascii="Times New Roman" w:hAnsi="Times New Roman" w:cs="Times New Roman"/>
          <w:sz w:val="28"/>
          <w:szCs w:val="28"/>
        </w:rPr>
        <w:t xml:space="preserve"> se bude moci každý jednoduše přihlásit k jednotlivým službám státu, kterých je v současnosti 37. Občané tak budou moci získat online např. informace o pracovní neschopnosti, potvrzení o bezdlužnosti, výpis z rejstříku trestů nebo veškeré údaje týkající se služeb sociálního zabezpečení. A to je teprve začátek, další služby budou postupně přibývat. Za první tři pracovní dny bylo přijato 25 338 standardních žádostí o elektronické občanské průkazy s kontaktním čipem, 483 s vyhotovením do 24 hodin a 1 975 do pěti dnů.</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04B7">
        <w:rPr>
          <w:rFonts w:ascii="Times New Roman" w:hAnsi="Times New Roman" w:cs="Times New Roman"/>
          <w:b/>
          <w:sz w:val="28"/>
          <w:szCs w:val="28"/>
        </w:rPr>
        <w:t xml:space="preserve">Díky </w:t>
      </w:r>
      <w:proofErr w:type="spellStart"/>
      <w:r w:rsidRPr="004504B7">
        <w:rPr>
          <w:rFonts w:ascii="Times New Roman" w:hAnsi="Times New Roman" w:cs="Times New Roman"/>
          <w:b/>
          <w:sz w:val="28"/>
          <w:szCs w:val="28"/>
        </w:rPr>
        <w:t>eObčankám</w:t>
      </w:r>
      <w:proofErr w:type="spellEnd"/>
      <w:r w:rsidRPr="004504B7">
        <w:rPr>
          <w:rFonts w:ascii="Times New Roman" w:hAnsi="Times New Roman" w:cs="Times New Roman"/>
          <w:b/>
          <w:sz w:val="28"/>
          <w:szCs w:val="28"/>
        </w:rPr>
        <w:t xml:space="preserve"> a Portálu občana představuje červenec 2018 pro občan</w:t>
      </w:r>
      <w:r>
        <w:rPr>
          <w:rFonts w:ascii="Times New Roman" w:hAnsi="Times New Roman" w:cs="Times New Roman"/>
          <w:b/>
          <w:sz w:val="28"/>
          <w:szCs w:val="28"/>
        </w:rPr>
        <w:t>a</w:t>
      </w:r>
      <w:r w:rsidRPr="004504B7">
        <w:rPr>
          <w:rFonts w:ascii="Times New Roman" w:hAnsi="Times New Roman" w:cs="Times New Roman"/>
          <w:b/>
          <w:sz w:val="28"/>
          <w:szCs w:val="28"/>
        </w:rPr>
        <w:t xml:space="preserve"> skutečný start digitalizace ČR</w:t>
      </w:r>
      <w:r>
        <w:rPr>
          <w:rFonts w:ascii="Times New Roman" w:hAnsi="Times New Roman" w:cs="Times New Roman"/>
          <w:sz w:val="28"/>
          <w:szCs w:val="28"/>
        </w:rPr>
        <w:t>. Dosavadní projekty elektronizace veřejné správy se tím podařilo sjednotit do jednoho místa, které je dostupné kdykoliv a kdekoliv online. V budoucnu budou mít občané přes Portál občana možnost zabezpečeně a s důvěrou komunikovat na dálku se všemi orgány státní správy, úřady obcí, měst a dokonce i s orgány EU. Budou mít možnost vyřídit zde vše, co potřebují, bez zbytečného čekání a průtahů, a to nejen na počítači, ale i prostřednictvím mobilní aplikace.</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     "Digitalizace veřejné správy není volbou, ale nutností. Pokud má stát fungovat efektivně, musí využívat nástroje a metody 21. století, což spočívá i v tom, že spolu jednotlivé systémy musejí umět komunikovat a sdílet informace mezi sebou na dálku," </w:t>
      </w:r>
      <w:r>
        <w:rPr>
          <w:rFonts w:ascii="Times New Roman" w:hAnsi="Times New Roman" w:cs="Times New Roman"/>
          <w:sz w:val="28"/>
          <w:szCs w:val="28"/>
        </w:rPr>
        <w:t xml:space="preserve">řekl při představení Portálu občana ministr vnitra Jan Hamáček. </w:t>
      </w:r>
      <w:r>
        <w:rPr>
          <w:rFonts w:ascii="Times New Roman" w:hAnsi="Times New Roman" w:cs="Times New Roman"/>
          <w:b/>
          <w:i/>
          <w:sz w:val="28"/>
          <w:szCs w:val="28"/>
        </w:rPr>
        <w:t xml:space="preserve">"Aktuálně je v ČR zaregistrováno 7 722 informačních systémů veřejné správy. Pokud by spolu všechny </w:t>
      </w:r>
      <w:proofErr w:type="spellStart"/>
      <w:r>
        <w:rPr>
          <w:rFonts w:ascii="Times New Roman" w:hAnsi="Times New Roman" w:cs="Times New Roman"/>
          <w:b/>
          <w:i/>
          <w:sz w:val="28"/>
          <w:szCs w:val="28"/>
        </w:rPr>
        <w:t>sdíleně</w:t>
      </w:r>
      <w:proofErr w:type="spellEnd"/>
      <w:r>
        <w:rPr>
          <w:rFonts w:ascii="Times New Roman" w:hAnsi="Times New Roman" w:cs="Times New Roman"/>
          <w:b/>
          <w:i/>
          <w:sz w:val="28"/>
          <w:szCs w:val="28"/>
        </w:rPr>
        <w:t xml:space="preserve"> využívaly již vytvořené služby a získaná data, ušetřili bychom si všichni hodiny přenášení papírů mezi úřady a stání ve frontách a stát i občan by ušetřil nemalé náklady," </w:t>
      </w:r>
      <w:r>
        <w:rPr>
          <w:rFonts w:ascii="Times New Roman" w:hAnsi="Times New Roman" w:cs="Times New Roman"/>
          <w:sz w:val="28"/>
          <w:szCs w:val="28"/>
        </w:rPr>
        <w:t>doplnil Hamáček.</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Teprve s účinností nového zákona o elektronické identifikaci se od 1. července 2018 mohly jednotlivé úřady se svými službami do portálu začít </w:t>
      </w:r>
      <w:r>
        <w:rPr>
          <w:rFonts w:ascii="Times New Roman" w:hAnsi="Times New Roman" w:cs="Times New Roman"/>
          <w:sz w:val="28"/>
          <w:szCs w:val="28"/>
        </w:rPr>
        <w:lastRenderedPageBreak/>
        <w:t>připojovat. První týden byl kvůli bezpečnosti systému věnován testování, do ostrého provozu byl systém spuštěn v neděli 8. července 2018.</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"Portál občana aktuálně nabízí 37 elektronických služeb, ke kterým se občan může přihlásit díky </w:t>
      </w:r>
      <w:proofErr w:type="spellStart"/>
      <w:r>
        <w:rPr>
          <w:rFonts w:ascii="Times New Roman" w:hAnsi="Times New Roman" w:cs="Times New Roman"/>
          <w:b/>
          <w:i/>
          <w:sz w:val="28"/>
          <w:szCs w:val="28"/>
        </w:rPr>
        <w:t>eObčance</w:t>
      </w:r>
      <w:proofErr w:type="spellEnd"/>
      <w:r>
        <w:rPr>
          <w:rFonts w:ascii="Times New Roman" w:hAnsi="Times New Roman" w:cs="Times New Roman"/>
          <w:b/>
          <w:i/>
          <w:sz w:val="28"/>
          <w:szCs w:val="28"/>
        </w:rPr>
        <w:t xml:space="preserve">. Ta umožňuje jednak prokázání totožnosti online, ale zaručuje zároveň nejvyšší možnou bezpečnost. Občan tak může bez chození na úřad získat např. </w:t>
      </w:r>
      <w:proofErr w:type="spellStart"/>
      <w:r>
        <w:rPr>
          <w:rFonts w:ascii="Times New Roman" w:hAnsi="Times New Roman" w:cs="Times New Roman"/>
          <w:b/>
          <w:i/>
          <w:sz w:val="28"/>
          <w:szCs w:val="28"/>
        </w:rPr>
        <w:t>eRecept</w:t>
      </w:r>
      <w:proofErr w:type="spellEnd"/>
      <w:r>
        <w:rPr>
          <w:rFonts w:ascii="Times New Roman" w:hAnsi="Times New Roman" w:cs="Times New Roman"/>
          <w:b/>
          <w:i/>
          <w:sz w:val="28"/>
          <w:szCs w:val="28"/>
        </w:rPr>
        <w:t xml:space="preserve">, vyřídit si neschopenku, zjistit informace o svém důchodu nebo si vyjet výpis z rejstříku trestů. Další služby budou přibývat postupně," </w:t>
      </w:r>
      <w:r>
        <w:rPr>
          <w:rFonts w:ascii="Times New Roman" w:hAnsi="Times New Roman" w:cs="Times New Roman"/>
          <w:sz w:val="28"/>
          <w:szCs w:val="28"/>
        </w:rPr>
        <w:t>vysvětlil náměstek ministra vnitra pro informační a komunikační technologie Jaroslav Strouhal.</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navíc doplníme několik informací o </w:t>
      </w:r>
      <w:r>
        <w:rPr>
          <w:rFonts w:ascii="Times New Roman" w:hAnsi="Times New Roman" w:cs="Times New Roman"/>
          <w:b/>
          <w:sz w:val="28"/>
          <w:szCs w:val="28"/>
        </w:rPr>
        <w:t>Portálu veřejné správy.</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najdeme na Portálu veřejné správy?</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Portál veřejné správy je webový portál, kde jsou všechny dostupné informace o životních situacích souvisejících s veřejnou správou v ČR, dostupné online služby, formuláře, seznam datových schránek, rejstřík orgánů veřejné moci, věstníky, </w:t>
      </w:r>
      <w:proofErr w:type="spellStart"/>
      <w:r>
        <w:rPr>
          <w:rFonts w:ascii="Times New Roman" w:hAnsi="Times New Roman" w:cs="Times New Roman"/>
          <w:sz w:val="28"/>
          <w:szCs w:val="28"/>
        </w:rPr>
        <w:t>opendata</w:t>
      </w:r>
      <w:proofErr w:type="spellEnd"/>
      <w:r>
        <w:rPr>
          <w:rFonts w:ascii="Times New Roman" w:hAnsi="Times New Roman" w:cs="Times New Roman"/>
          <w:sz w:val="28"/>
          <w:szCs w:val="28"/>
        </w:rPr>
        <w:t xml:space="preserve"> a další informace publikované orgány veřejné moci.</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 přihlášené uživatele je k dispozici vlastní profil v podobě tzv. Portálu občana).</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 č. 365/2000 Sb., o informačních systémech veřejné správy a o změně některých dalších zákonů stanoví:</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pStyle w:val="Odstavecseseznamem"/>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Portálem veřejné správy je informační systém veřejné správy zajišťující přístup k informacím státních orgánů, orgánů územních samosprávných celků a orgánů veřejné moci, které nejsou státními orgány ani orgány územních samosprávných celků (dále jen "veřejný orgán") a komunikaci s veřejnými orgány. Správcem portálu veřejné správy je ministerstvo.</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pStyle w:val="Odstavecseseznamem"/>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Portál veřejné  správy zajišťuje přístup k informacím získaným na základě informační činnosti veřejných orgánů zejména v oblasti sociálního zabezpečení, zdravotnického zabezpečení, správy veřejných financí, dotací, veřejných zakázek, státní statistické služby, evidence a identifikace osob, jejich součástí a práv a povinností těchto osob či jejich součástí a tvorby a publikace právních předpisů.</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pStyle w:val="Odstavecseseznamem"/>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Portál veřejné správy zajišťuje komunikaci s veřejnými orgány prostřednictvím datových schránek a prostřednictvím kontaktních míst veřejné správy.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pStyle w:val="Odstavecseseznamem"/>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Portál veřejné správy dále zjišťuje přístup k informacím fyzických osob a právnických osob, zejména k formulářům v elektronické podobě těchto osob, a komunikaci s fyzickými osobami a právnickými osobami. Portál veřejné správy zajišťuje přístup k informacím fyzických osob a právnických osob na základě písemné smlouvy mezi správcem portálu veřejné správy a fyzickou osobou, k jejímž informacím je zajištěn přístup, nebo právnickou osobou, k jejímž informacím je zajištěn přístup; písemná smlouva se nevyžaduje, stanoví-li fyzické osobě nebo právnické osobě povinnost zpřístupnit informaci prostřednictvím portálu veřejné správy zákon. Fyzická osoba, k jejímž informacím je zajištěn přístup, a právnická osoba, k jejímž informacím je zajištěn přístup, hradí za zajištění tohoto přístupu úplatu; to neplatí, stanoví-li fyzické osobě nebo právnické osobě povinnost zpřístupnit informaci prostřednictvím portálu veřejné správy zákon. Úplata je příjmem státního rozpočtu, vybírá ji správce portálu veřejné správy. Správce portálu veřejné správy stanoví podmínky, za kterých budou informace fyzických osob nebo právnických osob prostřednictvím portálu veřejné správy zpřístupněny, a pravidla pro stanovení výše úplaty a způsob její úhrady a zveřejní je na portálu veřejné správy.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vnitra ČR</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 č. 365/2000 Sb., o informačních systémech veřejné správy a </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změně některých dalších zákonů</w:t>
      </w:r>
      <w:r w:rsidRPr="00AA6A4A">
        <w:rPr>
          <w:rFonts w:ascii="Times New Roman" w:hAnsi="Times New Roman" w:cs="Times New Roman"/>
          <w:sz w:val="28"/>
          <w:szCs w:val="28"/>
        </w:rPr>
        <w:t xml:space="preserve"> </w:t>
      </w:r>
    </w:p>
    <w:p w:rsidR="007C758B" w:rsidRDefault="007C758B" w:rsidP="007C758B">
      <w:pPr>
        <w:spacing w:after="0" w:line="240" w:lineRule="auto"/>
        <w:jc w:val="both"/>
        <w:rPr>
          <w:rFonts w:ascii="Times New Roman" w:hAnsi="Times New Roman" w:cs="Times New Roman"/>
          <w:sz w:val="28"/>
          <w:szCs w:val="28"/>
        </w:rPr>
      </w:pPr>
    </w:p>
    <w:p w:rsidR="007C758B" w:rsidRPr="00AA6A4A" w:rsidRDefault="007C758B" w:rsidP="007C758B">
      <w:pPr>
        <w:spacing w:after="0" w:line="240" w:lineRule="auto"/>
        <w:jc w:val="both"/>
        <w:rPr>
          <w:rFonts w:ascii="Times New Roman" w:hAnsi="Times New Roman" w:cs="Times New Roman"/>
          <w:sz w:val="28"/>
          <w:szCs w:val="28"/>
        </w:rPr>
      </w:pPr>
      <w:r w:rsidRPr="00AA6A4A">
        <w:rPr>
          <w:rFonts w:ascii="Times New Roman" w:hAnsi="Times New Roman" w:cs="Times New Roman"/>
          <w:sz w:val="28"/>
          <w:szCs w:val="28"/>
        </w:rPr>
        <w:t xml:space="preserve"> </w:t>
      </w: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VLÁDA SCHVÁLILA PŮJČKY MLADÝM RODINÁM NA BYDLENÍ</w:t>
      </w: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AŽ DO 2 MILIONŮ KORUN</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Pr="00A3140C" w:rsidRDefault="007C758B" w:rsidP="007C758B">
      <w:pPr>
        <w:spacing w:after="0" w:line="240" w:lineRule="auto"/>
        <w:jc w:val="both"/>
        <w:rPr>
          <w:rFonts w:ascii="Times New Roman" w:hAnsi="Times New Roman" w:cs="Times New Roman"/>
          <w:b/>
          <w:sz w:val="28"/>
          <w:szCs w:val="28"/>
        </w:rPr>
      </w:pPr>
      <w:r w:rsidRPr="00A3140C">
        <w:rPr>
          <w:rFonts w:ascii="Times New Roman" w:hAnsi="Times New Roman" w:cs="Times New Roman"/>
          <w:b/>
          <w:sz w:val="28"/>
          <w:szCs w:val="28"/>
        </w:rPr>
        <w:t xml:space="preserve">     Stát půjčí mladým rodinám do 36 let na rekonstrukci nebo pořízení nového bydlení až dva miliony korun. Úroková sazba bude jedno procento s garantovanou dobou 20 let, maximální doba splácení bude ve výjimečných případech 25 let.</w:t>
      </w:r>
    </w:p>
    <w:p w:rsidR="007C758B" w:rsidRPr="00A3140C"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sidRPr="00A3140C">
        <w:rPr>
          <w:rFonts w:ascii="Times New Roman" w:hAnsi="Times New Roman" w:cs="Times New Roman"/>
          <w:b/>
          <w:sz w:val="28"/>
          <w:szCs w:val="28"/>
        </w:rPr>
        <w:t xml:space="preserve">     Příjem žádostí bude zahájen 15. srpna</w:t>
      </w:r>
      <w:r>
        <w:rPr>
          <w:rFonts w:ascii="Times New Roman" w:hAnsi="Times New Roman" w:cs="Times New Roman"/>
          <w:sz w:val="28"/>
          <w:szCs w:val="28"/>
        </w:rPr>
        <w:t>. Návrh ministerstva pro místní rozvoj (MMR) vláda schválila na svém jednání dne 19. června 2018. Pro letošek je na půjčky ze Státního fondu rozvoje bydlení (SFRB) vyčleněno 650 milionů korun. Státní úvěr lze kombinovat s hypotékou. Hypotéku tímto úvěrem ovšem nejde splatit.</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Půjčky na bydlení pro mladé navrhovala už předchozí vláda, zájem byl ovšem mizivý. </w:t>
      </w:r>
      <w:r>
        <w:rPr>
          <w:rFonts w:ascii="Times New Roman" w:hAnsi="Times New Roman" w:cs="Times New Roman"/>
          <w:i/>
          <w:sz w:val="28"/>
          <w:szCs w:val="28"/>
        </w:rPr>
        <w:t xml:space="preserve">"Hlavním důvodem byla velice nízká částka, kterou stát poskytoval. Žadatelé by si k tomu museli většinou vzít ještě spotřebitelský úvěr, tak si už rovnou sjednali hypotéku u banky," </w:t>
      </w:r>
      <w:r>
        <w:rPr>
          <w:rFonts w:ascii="Times New Roman" w:hAnsi="Times New Roman" w:cs="Times New Roman"/>
          <w:sz w:val="28"/>
          <w:szCs w:val="28"/>
        </w:rPr>
        <w:t>sdělila ČTK už dříve ministryně pro místní rozvoj v demisi Klára Dostálová (za ANO).</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nařízení, které vláda schválila před dvěma roky, si žadatel mohl půjčit maximálně 600 000 korun, maximální doba splatnosti úvěru byla 15 let. Nynější schválená verze zahrnuje tři kategorie. Na modernizaci bytu stát půjčí nejvýše 300 000 korun. Při koupi bytu je maximum 1,2 milionu korun, v případě stavby nebo koupě rodinného domu je nejvyšší možná půjčka stanovena na dva miliony korun. Úvěr bude poskytnut maximálně do 80 procent skutečných nákladů na výstavbu nebo koupi, u rodinných domů včetně pořizovací ceny pozemku.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Rozdíl je také v tom, kdo o půjčku může žádat. Podle předchozího nařízení musel být jeden z žadatelů mladší než 36 let, společně navíc museli pečovat o dítě do šesti let. </w:t>
      </w:r>
      <w:r>
        <w:rPr>
          <w:rFonts w:ascii="Times New Roman" w:hAnsi="Times New Roman" w:cs="Times New Roman"/>
          <w:i/>
          <w:sz w:val="28"/>
          <w:szCs w:val="28"/>
        </w:rPr>
        <w:t xml:space="preserve">"To se teď změnilo. Pokud o půjčku požádají manželé nebo registrovaní partneři, dítě mít nemusí. Ovšem pokud manželé nebudou, dítě do 15 let je podmínkou. Tímto opatřením sledujeme rodinu a všechny vazby na ni. Takže podporujeme manželství," </w:t>
      </w:r>
      <w:r>
        <w:rPr>
          <w:rFonts w:ascii="Times New Roman" w:hAnsi="Times New Roman" w:cs="Times New Roman"/>
          <w:sz w:val="28"/>
          <w:szCs w:val="28"/>
        </w:rPr>
        <w:t>řekla ministryně.</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MMR si podle ní na základě předchozího nařízení vlády mezi mladými lidmi udělalo dotazníkové šetření. </w:t>
      </w:r>
      <w:r>
        <w:rPr>
          <w:rFonts w:ascii="Times New Roman" w:hAnsi="Times New Roman" w:cs="Times New Roman"/>
          <w:i/>
          <w:sz w:val="28"/>
          <w:szCs w:val="28"/>
        </w:rPr>
        <w:t xml:space="preserve">"Tím, jak se dnes posunují manželské svazky a mladí se většinou berou až po třicítce, tak tam byly i ambice posunout věkovou hranici až na 40 let. Ale myslíme si, že to už jsou lidé v produktivním věku, kteří by měli dosáhnout na komerční hypotéky," </w:t>
      </w:r>
      <w:r>
        <w:rPr>
          <w:rFonts w:ascii="Times New Roman" w:hAnsi="Times New Roman" w:cs="Times New Roman"/>
          <w:sz w:val="28"/>
          <w:szCs w:val="28"/>
        </w:rPr>
        <w:t>doplnila Dostálová.</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Maximální doba splatnosti je stanovena u modernizace na deset let, u koupě nebo stavby až 20 let. Ve výjimečných případech, jako například při závažné nemoci, je doba splácení prodloužena na 25 let. Bonusem je odečet 30 000 korun z jistiny za každé narozené nebo osvojené dítě v průběhu trvání úvěrového vztahu,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připomínkách v dotazníku MMR také zaznělo, že při pražské cenové úrovni je výše půjčky pro hlavní město příliš nízká. </w:t>
      </w:r>
      <w:r>
        <w:rPr>
          <w:rFonts w:ascii="Times New Roman" w:hAnsi="Times New Roman" w:cs="Times New Roman"/>
          <w:i/>
          <w:sz w:val="28"/>
          <w:szCs w:val="28"/>
        </w:rPr>
        <w:t xml:space="preserve">"Program je určen samozřejmě pro všechny, ale primárně necílí na Prahu, kde má dobře placenou práci většina lidí. Snažíme se i o to, aby se nevysídloval venkov a menší města, aby ti mladí lidé zůstávali tam," </w:t>
      </w:r>
      <w:r>
        <w:rPr>
          <w:rFonts w:ascii="Times New Roman" w:hAnsi="Times New Roman" w:cs="Times New Roman"/>
          <w:sz w:val="28"/>
          <w:szCs w:val="28"/>
        </w:rPr>
        <w:t>podotkla Dostálová.</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SFRB bude zpracovávat žádosti v pořadí, ve kterém budou doručeny. Na letošek je z fondu vyčleněno 650 milionů korun, v dalších letech se počítá s miliardou ročně. </w:t>
      </w:r>
      <w:r>
        <w:rPr>
          <w:rFonts w:ascii="Times New Roman" w:hAnsi="Times New Roman" w:cs="Times New Roman"/>
          <w:i/>
          <w:sz w:val="28"/>
          <w:szCs w:val="28"/>
        </w:rPr>
        <w:t xml:space="preserve">"Ale máme rezervy v jiných programech, takže bychom sem uměli peníze přesunout. Program navíc není časově omezen, takže některé žádosti mohou být převedeny do následujícího roku. Obecně, když není zájem o nějaký program, tak změníme podmínky nebo ho nahradíme jiným. Ale myslím, že zájem o půjčky na bydlení mladým by mohl být dlouhodobý," </w:t>
      </w:r>
      <w:r>
        <w:rPr>
          <w:rFonts w:ascii="Times New Roman" w:hAnsi="Times New Roman" w:cs="Times New Roman"/>
          <w:sz w:val="28"/>
          <w:szCs w:val="28"/>
        </w:rPr>
        <w:t>dodala ministryně.</w:t>
      </w:r>
    </w:p>
    <w:p w:rsidR="007C758B" w:rsidRDefault="007C758B" w:rsidP="007C758B">
      <w:pPr>
        <w:spacing w:after="0" w:line="240" w:lineRule="auto"/>
        <w:jc w:val="both"/>
        <w:rPr>
          <w:rFonts w:ascii="Times New Roman" w:hAnsi="Times New Roman" w:cs="Times New Roman"/>
          <w:sz w:val="28"/>
          <w:szCs w:val="28"/>
        </w:rPr>
      </w:pPr>
    </w:p>
    <w:p w:rsidR="007C758B" w:rsidRPr="00353066"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Jednání vlády ČR dne 19. června 2018</w:t>
      </w: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MPSV A ÚP ČR PODPORUJÍ ZAMĚSTNAVATELE </w:t>
      </w: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OSOB SE ZDRAVOTNÍM POSTIŽENÍM</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Dne 30. června 2018 skončilo přechodné období, během kterého se zaměstnavatelé zaměstnávající osoby se zdravotním postižením (OZP) mohli připravit na </w:t>
      </w:r>
      <w:r w:rsidRPr="00194A3B">
        <w:rPr>
          <w:rFonts w:ascii="Times New Roman" w:hAnsi="Times New Roman" w:cs="Times New Roman"/>
          <w:b/>
          <w:sz w:val="28"/>
          <w:szCs w:val="28"/>
        </w:rPr>
        <w:t>přechod od vymezování či zřizování chráněného pracovního místa (CHPM) k "Uznání zaměstnavatele za zaměstnavatele na chráněném trhu práce".</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94A3B">
        <w:rPr>
          <w:rFonts w:ascii="Times New Roman" w:hAnsi="Times New Roman" w:cs="Times New Roman"/>
          <w:b/>
          <w:sz w:val="28"/>
          <w:szCs w:val="28"/>
        </w:rPr>
        <w:t>Chtějí-li tito zaměstnavatelé, i po změně zákona o zaměstnanosti, žádat o příspěvky na podporu zaměstnávání OZP na chráněném trhu práce, musí mít s Úřadem práce ČR (ÚP ČR) uzavřenou "Dohodu o uznání za zaměstnavatele osob se zdravotním postižením"</w:t>
      </w:r>
      <w:r>
        <w:rPr>
          <w:rFonts w:ascii="Times New Roman" w:hAnsi="Times New Roman" w:cs="Times New Roman"/>
          <w:sz w:val="28"/>
          <w:szCs w:val="28"/>
        </w:rPr>
        <w:t xml:space="preserve"> (dohoda o uznání). Stejně jako noví zaměstnavatelé OZP, kteří příspěvek nepobírají, a hodlají o něj teprve požádat.</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nové právní úpravy jsou do konce letošního června za uznané zaměstnavatele považovány ty firmy, kterým ÚP ČR od 1. 1. 2018 poskytoval příspěvek podle § 78 zákona o zaměstnanosti, ve znění účinném do 31. 12. 2017, a zároveň splňují zákonem stanovené podmínky.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Splnění podmínek pro uzavření dohody o uznání ověřuje ÚP ČR, a to i provedením místního šetření přímo na pracovištích zaměstnavatele. Jednou z těchto podmínek je bezhotovostní výplata mzdy nebo platu 80 % zaměstnancům se zdravotním postižením. Tato podmínka platí od roku 2012. Změna právní úpravy od 1. 1. 2018 vymezila období, ve kterém se splnění této podmínky sleduje, a to na 12 měsíců přede dnem podání žádosti o uzavření dohody o uznání.</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Protože podle legislativy účinné do 31. 12. 2017 byla stejná podmínka sledována pro vymezení či zřízení CHPM v období 1 měsíce předcházejícího dni podání žádosti o vymezení či zřízení CHPM, někteří zaměstnavatelé OZP tuto podmínku podle nové metodiky MPSV a ÚP ČR nesplňovali. MPSV proto zpřesnilo dosavadní metodický postup. ÚP ČR bude posuzovat podmínku bezhotovostní výplaty zvlášť za jednotlivé měsíce v průběhu sledovaného období, tedy v průběhu 12 měsíců, které předcházejí dni, kdy zaměstnavatel podal žádost o uzavření dohody o uznání. Dohodu o uznání pak ÚP ČR uzavře se zaměstnavateli na dobu 3 let.</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Přesto však není možné vyloučit, že některý ze zaměstnavatelů ani na základě takto upravené metodiky předmětnou podmínku nesplní. O změně </w:t>
      </w:r>
      <w:r>
        <w:rPr>
          <w:rFonts w:ascii="Times New Roman" w:hAnsi="Times New Roman" w:cs="Times New Roman"/>
          <w:sz w:val="28"/>
          <w:szCs w:val="28"/>
        </w:rPr>
        <w:lastRenderedPageBreak/>
        <w:t>legislativy informovalo MPSV v průběhu loňského roku prostřednictvím tematicky zaměřených seminářů, které organizovala Asociace zaměstnavatelů zdravotně postižených ČR. Zároveň byli zástupci zaměstnavatelů a organizace zastupující OZP členy pracovní skupiny podílející se na přípravě této legislativní změny.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 začátku letošního roku do 20. 6. 2018 přijal ÚP ČR celkem 3 235 žádostí o uzavření dohody o uznání. Na trhu práce aktuálně působí 3 210 zaměstnavatelů, kteří požádali o příspěvek na zaměstnávání OZP. OZP patří mezi skupiny uchazečů o zaměstnání ohrožených dlouhodobou nezaměstnaností. Proto jim stát, potažmo ÚP ČR, věnuje zvýšenou péči při zprostředkování zaměstnání. Jen během uplynulého roku podpořil v rámci nástrojů a opatření aktivní politiky zaměstnanosti 8 552 OZP. Na podporu jejich zaměstnanosti poskytl v roce 2017 celkem 5,72 mld. Kč.</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Ke konci května nabízeli zaměstnavatelé z celkového počtu nahlášených volných pracovních míst (VPM) 14 576 pozic vhodných pro OZP. Nejvíce šancí na získání práce měli lidé se zdravotním postižením v Praze (2719 VPM), ve Středočeském (1478 VPM), v Jihomoravském (1425 VPM) a Moravskoslezském (1302 VPM) kraji. Nejčastěji se jedná o pozice v oblasti ochrany a ostrahy, pro uklízeče, v informačních službách nebo třeba pomocné práce ve výrobě. V evidenci ÚP ČR bylo k 31. 5. 2018 celkem 41 462 OZP (18,1 % z celkového počtu nezaměstnaných). Ke konci předchozího měsíce podpořil ÚP ČR finančně v rámci zřízení pracovních míst pro OZP 1455 osob se zdravotním postižením (z toho jich 40 vykonává samostatně výdělečnou činnost). Celkem 182 uchazečům o zaměstnání přispěl ÚP ČR na provoz pracovního místa pro OZP a OZP - samostatně výdělečně činnou.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Pr="00194A3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MPSV</w:t>
      </w: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JAKOU MÁME A JAKOU BUDEME MÍT MINIMÁLNÍ MZDU</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 letošním roce činí v České republice hodinová minimální mzda 73,20 Kč, oproti roku 2017 se zvýšila o 7,20 Kč. V rámci členských zemí Evropské unie je minimální mzda v ČR 8. nejnižší. V sedmi členských zemích EU je hodinová minimální mzda vyšší než 8,50 euro.</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většině členských zemích EU, kde je institut minimální mzdy zaveden, došlo od 1. ledna 2018 ke zvýšení hodinové minimální mzdy. Většina zemí EU zvyšuje minimální mzdu každoročně a vždy od 1. ledna. Minimální mzda se během let 2017 a 2018 nezvýšila pouze v Řecku, kde z důvodu ekonomických problémů došlo dokonce od 1. 3. 2012 ke snížení minimální mzdy na současnou úroveň a již šest let se úroveň minimální mzdy neměnila.</w:t>
      </w:r>
    </w:p>
    <w:p w:rsidR="007C758B" w:rsidRPr="00986263"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sidRPr="00986263">
        <w:rPr>
          <w:rFonts w:ascii="Times New Roman" w:hAnsi="Times New Roman" w:cs="Times New Roman"/>
          <w:b/>
          <w:sz w:val="28"/>
          <w:szCs w:val="28"/>
        </w:rPr>
        <w:t xml:space="preserve">     V České republice</w:t>
      </w:r>
      <w:r>
        <w:rPr>
          <w:rFonts w:ascii="Times New Roman" w:hAnsi="Times New Roman" w:cs="Times New Roman"/>
          <w:sz w:val="28"/>
          <w:szCs w:val="28"/>
        </w:rPr>
        <w:t xml:space="preserve"> </w:t>
      </w:r>
      <w:r w:rsidRPr="00986263">
        <w:rPr>
          <w:rFonts w:ascii="Times New Roman" w:hAnsi="Times New Roman" w:cs="Times New Roman"/>
          <w:b/>
          <w:sz w:val="28"/>
          <w:szCs w:val="28"/>
        </w:rPr>
        <w:t xml:space="preserve">jednala Rada hospodářské a sociální dohody (Tripartita) na své 143. Plenární schůzi dne 13. června 2018 kromě jiného také o zvýšení minimální mzdy od 1. ledna 2019. </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Tripartita se ale na růstu minimální mzdy nedohodla. Vláda navrhovala přidání o 1 000 Kč, odbory představované ČMKOS požadovaly přidání o 1 500 Kč a zaměstnavatelé nejvýše o 800 Kč. Minimální mzda se zvedla naposledy v lednu, a to o 1 200 korun na 12 200 korun.</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Kromě toho Ministerstvo práce a sociálních věcí navrhuje od roku 2020 pravidelnou valorizaci minimální mzdy. Stanovila by se jako 0,44násobek průměrné mzdy. Vláda by ale mohla případně rozhodnout i o vyšším přidání či zmrazení.</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Odbory s návrhem spokojeny nejsou. Podle předsedy ČMKOS Josefa </w:t>
      </w:r>
      <w:proofErr w:type="spellStart"/>
      <w:r>
        <w:rPr>
          <w:rFonts w:ascii="Times New Roman" w:hAnsi="Times New Roman" w:cs="Times New Roman"/>
          <w:sz w:val="28"/>
          <w:szCs w:val="28"/>
        </w:rPr>
        <w:t>Středuly</w:t>
      </w:r>
      <w:proofErr w:type="spellEnd"/>
      <w:r>
        <w:rPr>
          <w:rFonts w:ascii="Times New Roman" w:hAnsi="Times New Roman" w:cs="Times New Roman"/>
          <w:sz w:val="28"/>
          <w:szCs w:val="28"/>
        </w:rPr>
        <w:t xml:space="preserve"> by výsledná částka byla nižší než 40 % průměrné mzdy.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Zaměstnavatelé požadují, aby zvyšování minimální mzdy nebylo závislé na politicích a bylo předvídatelné. </w:t>
      </w:r>
      <w:r>
        <w:rPr>
          <w:rFonts w:ascii="Times New Roman" w:hAnsi="Times New Roman" w:cs="Times New Roman"/>
          <w:i/>
          <w:sz w:val="28"/>
          <w:szCs w:val="28"/>
        </w:rPr>
        <w:t xml:space="preserve">"Trváme na tom, aby to navýšení bylo 800 korun maximálně s tím, že pro rok 2020 bude dopracován návrh MPSV. Chtěli jsme vytvořit základní pravidla pro navyšování, aby to nebylo každý rok dohadování," </w:t>
      </w:r>
      <w:r>
        <w:rPr>
          <w:rFonts w:ascii="Times New Roman" w:hAnsi="Times New Roman" w:cs="Times New Roman"/>
          <w:sz w:val="28"/>
          <w:szCs w:val="28"/>
        </w:rPr>
        <w:t>řekl prezident Konfederace zaměstnavatelských a podnikatelských svazů Jan Wiesner.</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Zaměstnavatelé navázání minimální mzdy na průměrný výdělek podporují. Výsledná částka by podle Wiesnera ale měla s ohledem na situaci podniků dosahovat nejvýš</w:t>
      </w:r>
      <w:r>
        <w:rPr>
          <w:rFonts w:ascii="Times New Roman" w:hAnsi="Times New Roman" w:cs="Times New Roman"/>
          <w:i/>
          <w:sz w:val="28"/>
          <w:szCs w:val="28"/>
        </w:rPr>
        <w:t xml:space="preserve"> </w:t>
      </w:r>
      <w:r>
        <w:rPr>
          <w:rFonts w:ascii="Times New Roman" w:hAnsi="Times New Roman" w:cs="Times New Roman"/>
          <w:sz w:val="28"/>
          <w:szCs w:val="28"/>
        </w:rPr>
        <w:t>40 procent průměru.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šéfa Svazu průmyslu a dopravy Jaroslava Hanáka navrhovaný model požadavky zaměstnavatelů splňuje. </w:t>
      </w:r>
      <w:r>
        <w:rPr>
          <w:rFonts w:ascii="Times New Roman" w:hAnsi="Times New Roman" w:cs="Times New Roman"/>
          <w:i/>
          <w:sz w:val="28"/>
          <w:szCs w:val="28"/>
        </w:rPr>
        <w:t xml:space="preserve">"Návrh podporujeme a chceme, aby ho vláda rychle schválila a prosadila do legislativy," </w:t>
      </w:r>
      <w:r>
        <w:rPr>
          <w:rFonts w:ascii="Times New Roman" w:hAnsi="Times New Roman" w:cs="Times New Roman"/>
          <w:sz w:val="28"/>
          <w:szCs w:val="28"/>
        </w:rPr>
        <w:t>uvedl Hanák.</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Hospodářská komora naopak uvedla, že návrh nebere v potaz vývoj ekonomiky a minimální mzda by mohla růst i za krize. Částka by se měla stanovit podle prognózy ministerstva financí o dalším vývoji a spíš podle mediánové mzdy, ne podle průměrné. Pokud by o případném vyšším přidání či naopak zmrazení rozhodovala vláda, stále by při navyšování roli hrála politika, uvedla Hospodářská komora.</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Problematiku zvyšování minimální mzdy jsme uvedli porovnáním české minimální mzdy s minimální mzdou v zemích Evropské unie.</w:t>
      </w:r>
    </w:p>
    <w:p w:rsidR="007C758B" w:rsidRDefault="007C758B" w:rsidP="007C758B">
      <w:pPr>
        <w:spacing w:after="0" w:line="240" w:lineRule="auto"/>
        <w:jc w:val="both"/>
        <w:rPr>
          <w:rFonts w:ascii="Times New Roman" w:hAnsi="Times New Roman" w:cs="Times New Roman"/>
          <w:sz w:val="28"/>
          <w:szCs w:val="28"/>
        </w:rPr>
      </w:pPr>
    </w:p>
    <w:p w:rsidR="007C758B" w:rsidRPr="00094948"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Správné nastavení minimální mzdy je pro ekonomiku velmi důležité. Příliš vysoká minimální mzda zhoršuje pozici zaměstnavatelů nabízejících pomocné práce a zejména lidem s nízkou kvalifikací se následně špatně hledá pracovní uplatnění. Příliš nízká minimální mzda však nepřináší potřebnou ochranu zaměstnanců vykonávajících pomocné práce. </w:t>
      </w:r>
      <w:r w:rsidRPr="00094948">
        <w:rPr>
          <w:rFonts w:ascii="Times New Roman" w:hAnsi="Times New Roman" w:cs="Times New Roman"/>
          <w:b/>
          <w:sz w:val="28"/>
          <w:szCs w:val="28"/>
        </w:rPr>
        <w:t>Jakákoliv práce by měla znamenat citelně vyšší životní úroveň než život na sociálních dávkách.</w:t>
      </w:r>
      <w:r>
        <w:rPr>
          <w:rFonts w:ascii="Times New Roman" w:hAnsi="Times New Roman" w:cs="Times New Roman"/>
          <w:b/>
          <w:sz w:val="28"/>
          <w:szCs w:val="28"/>
        </w:rPr>
        <w:t xml:space="preserve"> </w:t>
      </w:r>
      <w:r>
        <w:rPr>
          <w:rFonts w:ascii="Times New Roman" w:hAnsi="Times New Roman" w:cs="Times New Roman"/>
          <w:sz w:val="28"/>
          <w:szCs w:val="28"/>
        </w:rPr>
        <w:t xml:space="preserve">Minimální mzda by měla plnit nejenom ochrannou funkci, ale i motivační. </w:t>
      </w:r>
      <w:r w:rsidRPr="00094948">
        <w:rPr>
          <w:rFonts w:ascii="Times New Roman" w:hAnsi="Times New Roman" w:cs="Times New Roman"/>
          <w:b/>
          <w:sz w:val="28"/>
          <w:szCs w:val="28"/>
        </w:rPr>
        <w:t>Ve většině členských zemích Evropské unie se minimální mzda pohybuje okolo 40 % průměrné mzdy.</w:t>
      </w:r>
    </w:p>
    <w:p w:rsidR="007C758B" w:rsidRDefault="007C758B" w:rsidP="007C758B">
      <w:pPr>
        <w:spacing w:after="0" w:line="240" w:lineRule="auto"/>
        <w:jc w:val="both"/>
        <w:rPr>
          <w:rFonts w:ascii="Times New Roman" w:hAnsi="Times New Roman" w:cs="Times New Roman"/>
          <w:b/>
          <w:sz w:val="28"/>
          <w:szCs w:val="28"/>
        </w:rPr>
      </w:pPr>
      <w:r w:rsidRPr="00094948">
        <w:rPr>
          <w:rFonts w:ascii="Times New Roman" w:hAnsi="Times New Roman" w:cs="Times New Roman"/>
          <w:b/>
          <w:sz w:val="28"/>
          <w:szCs w:val="28"/>
        </w:rPr>
        <w:t xml:space="preserve">     </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Přestože má institut minimální mzdy odpůrce, tak je zavedena ve 22 členských zemích Evropské unie a i ve většině vyspělých mimoevropských zemích (např. v USA, v Kanadě, v Japonsku, v Austrálii, na Novém Zélandu, v Koreji). Z členských zemí Evropské unie není minimální mzda stanovena pouze v Dánsku, ve Finsku, ve Švédsku, v Itálii, v Rakousku a na Kypru. Např. v zemích Skandinávie je však minimální mzda stanovena kolektivními smlouvami a její hodnota je vyšší, než by byla případně stanovena legislativou.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úrovni měsíční hodinové minimální mzdy jsou mezi členskými zeměmi Evropské unie velké rozdíly, např. v Lucembursku je hodinová minimální mzda 7,4krát vyšší než v Bulharsku.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Podle úrovně hodinové minimální mzdy můžeme členské země EU rozdělit do tří skupin:</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 první skupině jsou země, kde je hodinová minimální mzda vyšší než 8,50 euro za hodinu.</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Nejvyšší hodinová mzda je v Lucembursku (11,55 euro), ve Francii (9,88 euro), v Nizozemí (9,68 euro), v Irsku (9,55 euro), v Belgii (9,47 euro), v Německu (8,84 euro) a ve Velké Británii (8,56 euro).</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 druhé skupině jsou země, kde je hodinová minimální mzda vyšší než 3 euro a nižší než 5 euro.</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 této skupině jsou tyto země: Slovinsko (4,84 euro), Španělsko (4,46 euro), Malta (4,31 euro), Portugalsko (3,49 euro) a Řecko (3,39 euro).</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 třetí skupině jsou země, kde minimální hodinová mzda nedosahuje ani 3 euro.</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 členských zemí EU je nejnižší hodinová minimální mzda v Bulharsku (1,57 euro), v Litvě (2,45 euro), v Rumunsku (2,50 euro), v Lotyšsku (2,54 euro), v Maďarsku (2,57 euro), v Chorvatsku (2,66 euro), na Slovensku (2,76 euro), v Česku (2,78 euro), v Polsku (2,85 euro) a v Estonsku (2,97 euro).</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roce 2018 se hodinová minimální mzda z členských zemí Evropské unie  meziročně zvýšila nejvíce v Lotyšsku (o 13,2 %), v Bulharsku (o 10,9 %), v Česku (o 10,9 %), na Slovensku (o 10,4 %), v Maďarsku (o 8,3 %), v Estonsku (o 6,8 %) a v Litvě (o 5,6 %).</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Jednání 143. Plenární schůze RHSD ČR</w:t>
      </w:r>
    </w:p>
    <w:p w:rsidR="007C758B" w:rsidRPr="00AC2CC5"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Finance.</w:t>
      </w:r>
      <w:proofErr w:type="spellStart"/>
      <w:r>
        <w:rPr>
          <w:rFonts w:ascii="Times New Roman" w:hAnsi="Times New Roman" w:cs="Times New Roman"/>
          <w:sz w:val="28"/>
          <w:szCs w:val="28"/>
        </w:rPr>
        <w:t>cz</w:t>
      </w:r>
      <w:proofErr w:type="spellEnd"/>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JAKOU LZE OČEKÁVAT LETOS ÚRODU?</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Podle prvních odhadů má být letos sklizeno 6 298 tisíc tun obilí, o 8,2 % méně než v roce 2017. Důvodem je jak nižší hektarový výnos (-7,2 %), tak menší osevní plocha (-0,9 %). Naopak odhadovaná sklizeň řepky 1 221 tisíc tun je o 6,5 % vyšší.</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Obiloviny se v České republice v letošním roce pěstují na 1 339 tisících hektarech. To představuje 54,4 % celkových osevních ploch. Při porovnání s průměrem za posledních deset let se osevní plochy obilovin zmenšily o 101 tisíc hektarů (-7,0 %). Z obilovin ubylo nejvíce jarního ječmene a kukuřice na zrno, z dalších plodin máku. Naopak více je vyseto řepky, kukuřice na siláž, jetele a cukrovky.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Přes 1,3 mil. tun obilí sklidí zemědělci ve Středočeském kraji, téměř 800 tisíc pak na Jižní Moravě. "</w:t>
      </w:r>
      <w:r>
        <w:rPr>
          <w:rFonts w:ascii="Times New Roman" w:hAnsi="Times New Roman" w:cs="Times New Roman"/>
          <w:i/>
          <w:sz w:val="28"/>
          <w:szCs w:val="28"/>
        </w:rPr>
        <w:t xml:space="preserve">Jihomoravský kraj patří tradičně mezi nejvýznamnější obilnářské kraje. Osevní plochy obilovin jsou v tomto regionu druhé nejvyšší v rámci ČR. Snížení hektarových výnosů v důsledku sucha v tomto kraji má zásadní dopad na výši celkové sklizně,", </w:t>
      </w:r>
      <w:r>
        <w:rPr>
          <w:rFonts w:ascii="Times New Roman" w:hAnsi="Times New Roman" w:cs="Times New Roman"/>
          <w:sz w:val="28"/>
          <w:szCs w:val="28"/>
        </w:rPr>
        <w:t>řekl Jiří Hrbek, ředitel odboru statistiky zemědělství ČSÚ. Průměrný hektarový výnos v ČR se podle odhadů pohybuje kolem 5 tun, nejvyšší je v Ústeckém kraji 5,33 t/ha. Středočeský kraj vede také ve sklizni řepky. Sklizeň ve výši 270 tisíc tun je nejvyšší v ČR, s odstupem jsou kraje Jihočeský, Vysočina a Jihomoravský, ve kterých se sklidí kolem 130 tisíc tun.</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porovnání aktuálních osevních ploch s rokem 1948 jsou patrné velké rozdíly. Ten největší je v celkové osevní ploše. V roce 2018 mají osevní plochy rozlohu 2,5 milionů hektarů, před 70 lety to bylo 3,5 milionů hektarů. V současnosti na třetině ploch pěstujeme pšenici, na 19 % pícniny, na 17 % řepku. V roce 1948 byly na 23 % polí pícniny, na 15 % žito a po 14 % zabíraly pšenice a oves. Žito a oves postupně ztratily svůj význam a pro dnešní zemědělství jsou spíše okrajovými plodinami. Také plochy osázené bramborami se výrazně snížily, v roce 1948 zabíraly 10 % osevních ploch a letos jen necelé 1 %.</w:t>
      </w:r>
    </w:p>
    <w:p w:rsidR="007C758B" w:rsidRDefault="007C758B" w:rsidP="007C758B">
      <w:pPr>
        <w:spacing w:after="0" w:line="240" w:lineRule="auto"/>
        <w:jc w:val="both"/>
        <w:rPr>
          <w:rFonts w:ascii="Times New Roman" w:hAnsi="Times New Roman" w:cs="Times New Roman"/>
          <w:b/>
          <w:sz w:val="28"/>
          <w:szCs w:val="28"/>
        </w:rPr>
      </w:pPr>
    </w:p>
    <w:p w:rsidR="007C758B" w:rsidRPr="007A073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sidRPr="007A073B">
        <w:rPr>
          <w:rFonts w:ascii="Times New Roman" w:hAnsi="Times New Roman" w:cs="Times New Roman"/>
          <w:b/>
          <w:sz w:val="28"/>
          <w:szCs w:val="28"/>
        </w:rPr>
        <w:t xml:space="preserve">     Podíl ploch pšenice, ječmene a řepky na celkové výměře orné půdy v České republice převyšuje průměr Evropské unie</w:t>
      </w:r>
      <w:r>
        <w:rPr>
          <w:rFonts w:ascii="Times New Roman" w:hAnsi="Times New Roman" w:cs="Times New Roman"/>
          <w:sz w:val="28"/>
          <w:szCs w:val="28"/>
        </w:rPr>
        <w:t xml:space="preserve">. </w:t>
      </w:r>
      <w:r w:rsidRPr="00AF57CE">
        <w:rPr>
          <w:rFonts w:ascii="Times New Roman" w:hAnsi="Times New Roman" w:cs="Times New Roman"/>
          <w:b/>
          <w:sz w:val="28"/>
          <w:szCs w:val="28"/>
        </w:rPr>
        <w:t>Česká republika má ze všech států Evropské unie dokonce nejvyšší podíl ploch řepky na celkové výměře orné půdy. V hektarových výnosech jsme v r</w:t>
      </w:r>
      <w:r w:rsidRPr="007A073B">
        <w:rPr>
          <w:rFonts w:ascii="Times New Roman" w:hAnsi="Times New Roman" w:cs="Times New Roman"/>
          <w:b/>
          <w:sz w:val="28"/>
          <w:szCs w:val="28"/>
        </w:rPr>
        <w:t xml:space="preserve">ámci EU spíše podprůměrní. </w:t>
      </w:r>
      <w:r>
        <w:rPr>
          <w:rFonts w:ascii="Times New Roman" w:hAnsi="Times New Roman" w:cs="Times New Roman"/>
          <w:sz w:val="28"/>
          <w:szCs w:val="28"/>
        </w:rPr>
        <w:t xml:space="preserve">Nejvyšších výnosů dosáhli zemědělci v roce 2017 u pšenice v </w:t>
      </w:r>
      <w:r>
        <w:rPr>
          <w:rFonts w:ascii="Times New Roman" w:hAnsi="Times New Roman" w:cs="Times New Roman"/>
          <w:sz w:val="28"/>
          <w:szCs w:val="28"/>
        </w:rPr>
        <w:lastRenderedPageBreak/>
        <w:t>Irsku (9,46 t/ha), u ječmene a řepky v Belgii (8,39 t/ha a 4,29 t/ha). V České republice dosahovaly v loňské roce výnosy pšenice úrovně 5,67 t/ha, ječmene 5,23 t/ha a řepky 2,91 t/ha.</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p>
    <w:p w:rsidR="007C758B" w:rsidRPr="007A073B" w:rsidRDefault="007C758B" w:rsidP="007C758B">
      <w:pPr>
        <w:spacing w:after="0" w:line="240" w:lineRule="auto"/>
        <w:jc w:val="both"/>
        <w:rPr>
          <w:rFonts w:ascii="Times New Roman" w:hAnsi="Times New Roman" w:cs="Times New Roman"/>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ODPOVÍDÁME NA DOTAZY ČLENŮ</w:t>
      </w:r>
    </w:p>
    <w:p w:rsidR="007C758B" w:rsidRDefault="007C758B" w:rsidP="007C75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 NÁROKŮM PŘI PRACOVNÍCH CESTÁCH</w:t>
      </w: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center"/>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Zákoník práce v § 151 stanoví:</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"Zaměstnavatel je povinen poskytovat zaměstnanci, není-li v tomto zákoně dále stanoveno jinak, náhradu výdajů, které mu vzniknou v souvislosti s výkonem práce, v rozsahu a za podmínek stanovených v této části."</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Toto ustanovení uvádí část zákoníku práce, která souvisí s vysíláním zaměstnanců na pracovní cesty, a stanoví nároky zaměstnanců v souvislosti s výdaji, které vznikají při realizaci pracovní cesty.</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Problémy však v praxi spíše vznikají při ujasnění si </w:t>
      </w:r>
      <w:r w:rsidRPr="00F540B9">
        <w:rPr>
          <w:rFonts w:ascii="Times New Roman" w:hAnsi="Times New Roman" w:cs="Times New Roman"/>
          <w:b/>
          <w:sz w:val="28"/>
          <w:szCs w:val="28"/>
        </w:rPr>
        <w:t xml:space="preserve">jak při pracovní cestě posuzovat práci přesčas a překážky v práci. </w:t>
      </w:r>
      <w:r>
        <w:rPr>
          <w:rFonts w:ascii="Times New Roman" w:hAnsi="Times New Roman" w:cs="Times New Roman"/>
          <w:sz w:val="28"/>
          <w:szCs w:val="28"/>
        </w:rPr>
        <w:t>Proto se zaměříme především na tuto problematiku.</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Nejdříve je třeba konstatovat, že </w:t>
      </w:r>
      <w:r>
        <w:rPr>
          <w:rFonts w:ascii="Times New Roman" w:hAnsi="Times New Roman" w:cs="Times New Roman"/>
          <w:b/>
          <w:sz w:val="28"/>
          <w:szCs w:val="28"/>
        </w:rPr>
        <w:t>v průběhu pracovní cesty nevykonává zaměstnanec práci nepřetržitě. Část pracovní cesty stráví cestou v určeném dopravním prostředku do místa výkonu práce a po vykonání příslušné práce zpět do místa ukončení pracovní cesty, část výkonem práce, pro který byl na pracovní cestu do určeného místa zaměstnavatelem vyslán, část čekáním, odpočinkem apod.</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A z toho také vychází stanovení případných nároků zaměstnanců.</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Vlastní výkon práce nebo činnosti, která se podle zákoníku práce za výkon práce považuje (např. prohlubování kvalifikace), může v průběhu pracovní cesty zaměstnanec vykonávat v rámci svého rozvrhu směn (viz § 81 a další zákoníku práce), tj. stanovené pracovní doby, nebo mimo tento rozvrh směn.</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pracovní cestě se nemění zaměstnavatelem stanovené anebo sjednané rozvržení pracovní doby. Zaměstnanec tak může při pracovní cestě, podle podmínek konání pracovní cesty, během řádné pracovní doby buď vykonávat zaměstnavatelem stanovenou práci, anebo může část či celou pracovní dobu strávit jinak než  výkonem práce, tj. např. jízdou v dopravním prostředku, čekáním apod.</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Za dobu výkonu práce na pracovní cestě přísluší zaměstnanci mzda nebo plat. </w:t>
      </w:r>
      <w:r>
        <w:rPr>
          <w:rFonts w:ascii="Times New Roman" w:hAnsi="Times New Roman" w:cs="Times New Roman"/>
          <w:sz w:val="28"/>
          <w:szCs w:val="28"/>
        </w:rPr>
        <w:t xml:space="preserve">Podle ustanovení § 210 zákoníku práce se </w:t>
      </w:r>
      <w:r w:rsidRPr="00442F9A">
        <w:rPr>
          <w:rFonts w:ascii="Times New Roman" w:hAnsi="Times New Roman" w:cs="Times New Roman"/>
          <w:b/>
          <w:sz w:val="28"/>
          <w:szCs w:val="28"/>
        </w:rPr>
        <w:t xml:space="preserve">doba strávená na pracovní cestě nebo na cestě mimo pravidelné pracoviště jinak než plněním pracovních úkolů, která spadá do pracovní doby, považuje za překážku v práci na straně zaměstnavatele, a zaměstnanci se za tuto dobu mzda nebo </w:t>
      </w:r>
      <w:r w:rsidRPr="00442F9A">
        <w:rPr>
          <w:rFonts w:ascii="Times New Roman" w:hAnsi="Times New Roman" w:cs="Times New Roman"/>
          <w:b/>
          <w:sz w:val="28"/>
          <w:szCs w:val="28"/>
        </w:rPr>
        <w:lastRenderedPageBreak/>
        <w:t>pl</w:t>
      </w:r>
      <w:r>
        <w:rPr>
          <w:rFonts w:ascii="Times New Roman" w:hAnsi="Times New Roman" w:cs="Times New Roman"/>
          <w:b/>
          <w:sz w:val="28"/>
          <w:szCs w:val="28"/>
        </w:rPr>
        <w:t>a</w:t>
      </w:r>
      <w:r w:rsidRPr="00442F9A">
        <w:rPr>
          <w:rFonts w:ascii="Times New Roman" w:hAnsi="Times New Roman" w:cs="Times New Roman"/>
          <w:b/>
          <w:sz w:val="28"/>
          <w:szCs w:val="28"/>
        </w:rPr>
        <w:t>t nekrátí.</w:t>
      </w:r>
      <w:r>
        <w:rPr>
          <w:rFonts w:ascii="Times New Roman" w:hAnsi="Times New Roman" w:cs="Times New Roman"/>
          <w:b/>
          <w:sz w:val="28"/>
          <w:szCs w:val="28"/>
        </w:rPr>
        <w:t xml:space="preserve"> Jestliže však zaměstnanci v důsledku způsobu odměňování mzda nebo plat ušla, přísluší mu náhrada mzdy nebo platu ve výši průměrného výdělku.</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Doba strávená na pracovní cestě mimo pracovní dobu zaměstnance, při které výkon práce neprovádí, však výkonem práce není, a mzda nebo plat za tuto dobu mu nepřísluší.</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Čas strávený během stanovené pracovní doby jinak než výkonem práce (např. jízdou v dopravním prostředku, čekáním apod.) je </w:t>
      </w:r>
      <w:r>
        <w:rPr>
          <w:rFonts w:ascii="Times New Roman" w:hAnsi="Times New Roman" w:cs="Times New Roman"/>
          <w:b/>
          <w:sz w:val="28"/>
          <w:szCs w:val="28"/>
        </w:rPr>
        <w:t>překážkou na straně zaměstnavatele a do odpracované doby se započítává.</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Jak je to s prací přesčas?</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Doba strávená zaměstnancem na pracovní cestě jinak než plněním pracovních úkolů představuje např. čas překonávání vzdálenosti (tedy dobu cestování) mezi východiskem (místem startu) pracovní cesty a místem přechodného pracoviště a čas cestování nazpět do místa ukončení pracovní cesty. Pokud tato doba bude spadat do pracovní směny zaměstnance, jedná se o překážku v práci na straně zaměstnavatele. Pokud bude tento čas probíhat před nebo po pracovní směně zaměstnance, jedná se pouze o dobu cestování (tj. úkon v přímé souvislosti s plněním pracovních úkolů), za kterou náleží zaměstnanci pouze cestovní náhrady, (např. stravné), nikoliv mzda nebo plat nebo náhrada mzdy nebo platu. Nejedná se o práci přesčas. (prací přesčas je práce konaná zaměstnancem na příkaz zaměstnavatele nebo s jeho souhlasem nad stanovenou týdenní pracovní dobu vyplývající z předem stanoveného rozvržení pracovní doby a konaná mimo rámec rozvrhu pracovních směn).  </w:t>
      </w:r>
      <w:r>
        <w:rPr>
          <w:rFonts w:ascii="Times New Roman" w:hAnsi="Times New Roman" w:cs="Times New Roman"/>
          <w:b/>
          <w:sz w:val="28"/>
          <w:szCs w:val="28"/>
        </w:rPr>
        <w:t>Prací přesčas je na pracovní cestě doba strávená plněním pracovních úkolů, která nespadá do doby pracovní směny.</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Doba na pracovní cestě strávená plněním pracovních úkolů, která nespadá do pracovní směny, je prací přesčas. Doba pracovní cesty strávená jinak než plněním pracovních úkolů, přestože jde o úkony v přímé souvislosti s plněním pracovních úkolů, i když nespadá do pracovní směny, není prací přesčas.</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A co řízení vozidla?</w:t>
      </w:r>
    </w:p>
    <w:p w:rsidR="007C758B" w:rsidRDefault="007C758B" w:rsidP="007C758B">
      <w:pPr>
        <w:spacing w:after="0" w:line="240" w:lineRule="auto"/>
        <w:jc w:val="both"/>
        <w:rPr>
          <w:rFonts w:ascii="Times New Roman" w:hAnsi="Times New Roman" w:cs="Times New Roman"/>
          <w:b/>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Jízda vozidlem se považuje za výkon práce v případě zaměstnance, který řídí toto vozidlo, a který má v pracovní smlouvě jako druh práce sjednáno řízení vozidla, neboť tento zaměstnanec řízením vozidla vykonává práci, jejíž druh má sjednán v pracovní smlouvě. To tedy znamená, že u zaměstnance, který řídí tzv. referentské vozilo, bude jiný postup v případě, kdy v pracovní smlouvě řízení </w:t>
      </w:r>
      <w:r>
        <w:rPr>
          <w:rFonts w:ascii="Times New Roman" w:hAnsi="Times New Roman" w:cs="Times New Roman"/>
          <w:sz w:val="28"/>
          <w:szCs w:val="28"/>
        </w:rPr>
        <w:lastRenderedPageBreak/>
        <w:t>takovéhoto vozidla sjednáno nemá a jiný v případě, kdy řízení vozidla v pracovní smlouvě jako druh práce sjednáno má.</w:t>
      </w:r>
    </w:p>
    <w:p w:rsidR="007C758B" w:rsidRDefault="007C758B" w:rsidP="007C758B">
      <w:pPr>
        <w:spacing w:after="0" w:line="240" w:lineRule="auto"/>
        <w:jc w:val="both"/>
        <w:rPr>
          <w:rFonts w:ascii="Times New Roman" w:hAnsi="Times New Roman" w:cs="Times New Roman"/>
          <w:sz w:val="28"/>
          <w:szCs w:val="28"/>
        </w:rPr>
      </w:pP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Zákon č. 262/2006 Sb., zákoník práce, ve znění pozdějších předpisů</w:t>
      </w:r>
    </w:p>
    <w:p w:rsidR="007C758B" w:rsidRDefault="007C758B" w:rsidP="007C75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epravo.cz</w:t>
      </w:r>
    </w:p>
    <w:p w:rsidR="007C758B" w:rsidRDefault="007C758B" w:rsidP="007C758B">
      <w:pPr>
        <w:spacing w:after="0" w:line="240" w:lineRule="auto"/>
        <w:jc w:val="both"/>
        <w:rPr>
          <w:rFonts w:ascii="Times New Roman" w:hAnsi="Times New Roman" w:cs="Times New Roman"/>
          <w:sz w:val="28"/>
          <w:szCs w:val="28"/>
        </w:rPr>
      </w:pPr>
    </w:p>
    <w:p w:rsidR="007C758B" w:rsidRPr="009B15A4" w:rsidRDefault="007C758B" w:rsidP="007C758B">
      <w:pPr>
        <w:spacing w:after="0" w:line="240" w:lineRule="auto"/>
        <w:jc w:val="both"/>
        <w:rPr>
          <w:rFonts w:ascii="Times New Roman" w:hAnsi="Times New Roman" w:cs="Times New Roman"/>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Pr="008D0C96" w:rsidRDefault="00CF6A9C" w:rsidP="00CF6A9C">
      <w:pPr>
        <w:spacing w:after="0" w:line="240" w:lineRule="auto"/>
        <w:jc w:val="center"/>
        <w:rPr>
          <w:rFonts w:ascii="Times New Roman" w:hAnsi="Times New Roman" w:cs="Times New Roman"/>
          <w:b/>
          <w:sz w:val="28"/>
          <w:szCs w:val="28"/>
        </w:rPr>
      </w:pPr>
      <w:r w:rsidRPr="008D0C96">
        <w:rPr>
          <w:rFonts w:ascii="Times New Roman" w:hAnsi="Times New Roman" w:cs="Times New Roman"/>
          <w:b/>
          <w:sz w:val="28"/>
          <w:szCs w:val="28"/>
        </w:rPr>
        <w:lastRenderedPageBreak/>
        <w:t>VÝVOJ SPOTŘEBITELSKÝCH CEN V ČERVNU 2018</w:t>
      </w:r>
    </w:p>
    <w:p w:rsidR="00CF6A9C" w:rsidRDefault="00CF6A9C" w:rsidP="00CF6A9C">
      <w:pPr>
        <w:spacing w:after="0" w:line="240" w:lineRule="auto"/>
        <w:jc w:val="center"/>
        <w:rPr>
          <w:rFonts w:ascii="Times New Roman" w:hAnsi="Times New Roman" w:cs="Times New Roman"/>
          <w:b/>
          <w:sz w:val="28"/>
          <w:szCs w:val="28"/>
        </w:rPr>
      </w:pPr>
      <w:r w:rsidRPr="008D0C96">
        <w:rPr>
          <w:rFonts w:ascii="Times New Roman" w:hAnsi="Times New Roman" w:cs="Times New Roman"/>
          <w:b/>
          <w:sz w:val="28"/>
          <w:szCs w:val="28"/>
        </w:rPr>
        <w:t>A ZA 2. ČTVRTLETÍ 2018</w:t>
      </w: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Spotřebitelské ceny vzrostly v červnu oproti květnu o 0,4 %. Tento vývoj byl ovlivněn zejména vyššími cenami v oddíle bydlení a v oddíle doprava. Meziroční růst spotřebitelských cen v červnu zrychlil na 2,6 %, což bylo o 0,4 procentního bodu více než v květnu.</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Míra inflace </w:t>
      </w:r>
      <w:r>
        <w:rPr>
          <w:rFonts w:ascii="Times New Roman" w:hAnsi="Times New Roman" w:cs="Times New Roman"/>
          <w:sz w:val="28"/>
          <w:szCs w:val="28"/>
        </w:rPr>
        <w:t xml:space="preserve">vyjádřená přírůstkem průměrného indexu spotřebitelských cen za posledních 12 měsíců proti průměru předchozích 12 měsíců byla v červnu </w:t>
      </w:r>
      <w:r>
        <w:rPr>
          <w:rFonts w:ascii="Times New Roman" w:hAnsi="Times New Roman" w:cs="Times New Roman"/>
          <w:b/>
          <w:sz w:val="28"/>
          <w:szCs w:val="28"/>
        </w:rPr>
        <w:t>2,3 procenta.</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Meziměsíční </w:t>
      </w:r>
      <w:r>
        <w:rPr>
          <w:rFonts w:ascii="Times New Roman" w:hAnsi="Times New Roman" w:cs="Times New Roman"/>
          <w:sz w:val="28"/>
          <w:szCs w:val="28"/>
        </w:rPr>
        <w:t xml:space="preserve">růst spotřebitelských cen v oddíle bydlení způsobily zejména vyšší ceny elektřiny o 2,3 %. V oddíle doprava pokračoval třetí měsíc růst cen pohonných hmot a olejů, který v červnu činil 3,3 %. Průměrná cena motorové nafty (32,36 Kč/l) byla nejvyšší od července 2015, cena benzinu </w:t>
      </w:r>
      <w:proofErr w:type="spellStart"/>
      <w:r>
        <w:rPr>
          <w:rFonts w:ascii="Times New Roman" w:hAnsi="Times New Roman" w:cs="Times New Roman"/>
          <w:sz w:val="28"/>
          <w:szCs w:val="28"/>
        </w:rPr>
        <w:t>Natural</w:t>
      </w:r>
      <w:proofErr w:type="spellEnd"/>
      <w:r>
        <w:rPr>
          <w:rFonts w:ascii="Times New Roman" w:hAnsi="Times New Roman" w:cs="Times New Roman"/>
          <w:sz w:val="28"/>
          <w:szCs w:val="28"/>
        </w:rPr>
        <w:t xml:space="preserve"> 95 (33,12 Kč/l) dokonce od prosince 2014. V oddíle potraviny a nealkoholické nápoje vzrostly především ceny ve skupině mléko, sýry, vejce, kde byly ceny sýrů a tvarohů vyšší o 1,7 % a ceny vajec o 5,0 %. Růst cen nastal i u dalších potravin. Ceny ovoce byly vyšší o 1,7 %, zeleniny o 0,8 %, z toho ceny brambor o 28,3 % (částečně vlivem přechodu nabídky trhu z pozdních na rané brambory). Ceny nealkoholických nápojů vzrostly o 0,8 % a ceny másla o 4,3 %. Zvýšení spotřebitelských cen v oddíle rekreace a kultura bylo způsobeno růstem sezónních cen dovolených s komplexními službami o 3,7 %.</w:t>
      </w: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Na snižování celkové úrovně spotřebitelských cen v červnu měl vliv především pokles cen v oddíle odívání a obuv, kde ceny oděvů i obuvi klesly shodně o 0,7 %. Snížení cen v oddíle bytové vybavení a zařízení domácností ovlivnil zejména pokles cen zboží a služeb pro běžnou údržbu domácností o 1,0 %. V oddíle alkoholické nápoje, tabák klesly ceny piva o 1,9 % a ceny lihovin o 0,9 %.</w:t>
      </w:r>
      <w:r>
        <w:rPr>
          <w:rFonts w:ascii="Times New Roman" w:hAnsi="Times New Roman" w:cs="Times New Roman"/>
          <w:b/>
          <w:sz w:val="28"/>
          <w:szCs w:val="28"/>
        </w:rPr>
        <w:t xml:space="preserve">    </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Meziročně </w:t>
      </w:r>
      <w:r>
        <w:rPr>
          <w:rFonts w:ascii="Times New Roman" w:hAnsi="Times New Roman" w:cs="Times New Roman"/>
          <w:sz w:val="28"/>
          <w:szCs w:val="28"/>
        </w:rPr>
        <w:t>vzrostly spotřebitelské ceny v červnu o 2,6 %, což je o 0,4 procentního bodu více než v květnu. Zrychlení meziročního cenového růstu nastalo především v oddíle doprava, kde ceny pohonných hmot a olejů v červnu vzrostly o 10,5 % (v květnu o 4,9 %). V oddíle bydlení došlo ke zvýšení cenové hladiny zejména důsledkem vyššího meziročního růstu cen elektřiny o 5,1 % (v květnu o 2,8 %) a cen nájemného z bytu o 3,1 % (v květnu o 2,9 %).</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Na meziroční zvyšování cenové hladiny měly v červnu nadále největší vliv ceny v oddíle bydlení, kde byly vyšší ceny vodného o 1,8 % a stočného o 1,3 %. Další v pořadí vlivu byly ceny v oddíle potraviny a nealkoholické nápoje,  kde byly ceny vajec meziročně vyšší o 18,1 %, másla o 10,9 %, ovoce o 7,8 %, zeleniny o 8,5 %, z toho ceny brambor o 7,9 %. Vliv na zvýšení cenové hladiny měly též ceny v oddíle doprava (nárůst o 4,6 %). V oddíle alkoholické nápoje, tabák vzrostly ceny lihovin o 5,2 %, vína o 2,9 %, piva o 1,6 % a tabákových výrobků o 3,7 %.</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snižování cenové hladiny působily v červnu ceny v oddíle pošty a telekomunikace, zejména vlivem nižších cen telefonních a faxových služeb o 1,7 %. Pokles cen nastal též v oddíle odívání a obuv vlivem nižších cen oděvů o 1,7 %. V oddíle bydlení klesly ceny zemního plynu o 0,8 % a ceny tepla a teplé vody o 0,2 %.</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Meziroční změna průměrného harmonizovaného indexu spotřebitelských cen (HICP) 28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v květnu 2,0 %, </w:t>
      </w:r>
      <w:r>
        <w:rPr>
          <w:rFonts w:ascii="Times New Roman" w:hAnsi="Times New Roman" w:cs="Times New Roman"/>
          <w:sz w:val="28"/>
          <w:szCs w:val="28"/>
        </w:rPr>
        <w:t xml:space="preserve">což je o 0,5 procentního bodu více než v dubnu. Nejvíce ceny vzrostly v Rumunsku (o 4,6 %) a nejméně v Irsku a v Řecku (o 0,7 %, resp. o 0,8 %). Na Slovensku cenový růst v květnu zpomalil na 2,7 % z 3.0 % v dubnu. V Německu byly ceny vyšší o 2,2 % (v dubnu o 1,4 %). Podle předběžných výpočtů vzrostl </w:t>
      </w:r>
      <w:r>
        <w:rPr>
          <w:rFonts w:ascii="Times New Roman" w:hAnsi="Times New Roman" w:cs="Times New Roman"/>
          <w:b/>
          <w:sz w:val="28"/>
          <w:szCs w:val="28"/>
        </w:rPr>
        <w:t xml:space="preserve">v červnu HICP v ČR meziměsíčně o 0,4 % a meziročně o 2,4 %. </w:t>
      </w:r>
      <w:r>
        <w:rPr>
          <w:rFonts w:ascii="Times New Roman" w:hAnsi="Times New Roman" w:cs="Times New Roman"/>
          <w:sz w:val="28"/>
          <w:szCs w:val="28"/>
        </w:rPr>
        <w:t xml:space="preserve">Bleskový odhad meziroční změny HICP </w:t>
      </w:r>
      <w:r>
        <w:rPr>
          <w:rFonts w:ascii="Times New Roman" w:hAnsi="Times New Roman" w:cs="Times New Roman"/>
          <w:b/>
          <w:sz w:val="28"/>
          <w:szCs w:val="28"/>
        </w:rPr>
        <w:t xml:space="preserve">pro </w:t>
      </w:r>
      <w:proofErr w:type="spellStart"/>
      <w:r>
        <w:rPr>
          <w:rFonts w:ascii="Times New Roman" w:hAnsi="Times New Roman" w:cs="Times New Roman"/>
          <w:b/>
          <w:sz w:val="28"/>
          <w:szCs w:val="28"/>
        </w:rPr>
        <w:t>eurozónu</w:t>
      </w:r>
      <w:proofErr w:type="spellEnd"/>
      <w:r>
        <w:rPr>
          <w:rFonts w:ascii="Times New Roman" w:hAnsi="Times New Roman" w:cs="Times New Roman"/>
          <w:b/>
          <w:sz w:val="28"/>
          <w:szCs w:val="28"/>
        </w:rPr>
        <w:t xml:space="preserve"> za červen 2018 je 2,0 %.</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p>
    <w:p w:rsidR="00CF6A9C" w:rsidRPr="0004397E"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sz w:val="28"/>
          <w:szCs w:val="28"/>
        </w:rPr>
      </w:pPr>
      <w:r w:rsidRPr="0004397E">
        <w:rPr>
          <w:rFonts w:ascii="Times New Roman" w:hAnsi="Times New Roman" w:cs="Times New Roman"/>
          <w:b/>
          <w:sz w:val="28"/>
          <w:szCs w:val="28"/>
        </w:rPr>
        <w:t xml:space="preserve">     </w:t>
      </w:r>
      <w:r w:rsidRPr="0004397E">
        <w:rPr>
          <w:rFonts w:ascii="Times New Roman" w:hAnsi="Times New Roman" w:cs="Times New Roman"/>
          <w:b/>
          <w:i/>
          <w:sz w:val="28"/>
          <w:szCs w:val="28"/>
        </w:rPr>
        <w:t>Za rychlejším meziročním růstem inflace stojí hlavně pohonné hmoty</w:t>
      </w:r>
      <w:r>
        <w:rPr>
          <w:rFonts w:ascii="Times New Roman" w:hAnsi="Times New Roman" w:cs="Times New Roman"/>
          <w:i/>
          <w:sz w:val="28"/>
          <w:szCs w:val="28"/>
        </w:rPr>
        <w:t xml:space="preserve">. Jejich ceny rostou už třetí měsíc v řadě. Motorová nafta zdražila na 32,40 Kč a byla tak nejvyšší od července 2015. Benzin stál v červnu 33,10 Kč, což je nejvíc od konce roku 2014." </w:t>
      </w:r>
      <w:r>
        <w:rPr>
          <w:rFonts w:ascii="Times New Roman" w:hAnsi="Times New Roman" w:cs="Times New Roman"/>
          <w:sz w:val="28"/>
          <w:szCs w:val="28"/>
        </w:rPr>
        <w:t>uvádí Pavla Šedivá, vedoucí oddělení statistiky spotřebitelských cen ČSÚ.</w:t>
      </w:r>
    </w:p>
    <w:p w:rsidR="00CF6A9C" w:rsidRPr="00266A9D" w:rsidRDefault="00CF6A9C" w:rsidP="00CF6A9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CF6A9C" w:rsidRDefault="00CF6A9C" w:rsidP="00CF6A9C">
      <w:pPr>
        <w:spacing w:after="0" w:line="240" w:lineRule="auto"/>
        <w:jc w:val="both"/>
        <w:rPr>
          <w:rFonts w:ascii="Times New Roman" w:hAnsi="Times New Roman" w:cs="Times New Roman"/>
          <w:b/>
          <w:sz w:val="28"/>
          <w:szCs w:val="28"/>
        </w:rPr>
      </w:pPr>
    </w:p>
    <w:p w:rsidR="00CF6A9C" w:rsidRPr="00266A9D"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4"/>
          <w:szCs w:val="24"/>
        </w:rPr>
      </w:pPr>
    </w:p>
    <w:p w:rsidR="00CF6A9C" w:rsidRDefault="00CF6A9C" w:rsidP="00CF6A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Vývoj spotřebitelských cen</w:t>
      </w:r>
    </w:p>
    <w:p w:rsidR="00CF6A9C" w:rsidRDefault="00CF6A9C" w:rsidP="00CF6A9C">
      <w:pPr>
        <w:spacing w:after="0" w:line="240" w:lineRule="auto"/>
        <w:jc w:val="both"/>
        <w:rPr>
          <w:rFonts w:ascii="Times New Roman" w:hAnsi="Times New Roman" w:cs="Times New Roman"/>
          <w:b/>
          <w:sz w:val="24"/>
          <w:szCs w:val="24"/>
        </w:rPr>
      </w:pPr>
    </w:p>
    <w:p w:rsidR="00CF6A9C" w:rsidRDefault="00CF6A9C" w:rsidP="00CF6A9C">
      <w:pPr>
        <w:spacing w:after="0" w:line="240" w:lineRule="auto"/>
        <w:jc w:val="both"/>
        <w:rPr>
          <w:rFonts w:ascii="Times New Roman" w:hAnsi="Times New Roman" w:cs="Times New Roman"/>
          <w:b/>
          <w:sz w:val="24"/>
          <w:szCs w:val="24"/>
        </w:rPr>
      </w:pPr>
    </w:p>
    <w:p w:rsidR="00CF6A9C" w:rsidRDefault="00CF6A9C" w:rsidP="00CF6A9C">
      <w:pPr>
        <w:spacing w:after="0" w:line="240" w:lineRule="auto"/>
        <w:jc w:val="both"/>
        <w:rPr>
          <w:rFonts w:ascii="Times New Roman" w:hAnsi="Times New Roman" w:cs="Times New Roman"/>
          <w:b/>
          <w:sz w:val="24"/>
          <w:szCs w:val="24"/>
        </w:rPr>
      </w:pPr>
    </w:p>
    <w:p w:rsidR="00CF6A9C" w:rsidRDefault="00CF6A9C" w:rsidP="00CF6A9C">
      <w:pPr>
        <w:pBdr>
          <w:top w:val="single" w:sz="4" w:space="1" w:color="auto"/>
          <w:left w:val="single" w:sz="4" w:space="4"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Stejné období předchozího</w:t>
      </w:r>
      <w:r>
        <w:rPr>
          <w:rFonts w:ascii="Times New Roman" w:hAnsi="Times New Roman" w:cs="Times New Roman"/>
          <w:b/>
          <w:sz w:val="24"/>
          <w:szCs w:val="24"/>
        </w:rPr>
        <w:tab/>
        <w:t>Míra</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r>
      <w:r>
        <w:rPr>
          <w:rFonts w:ascii="Times New Roman" w:hAnsi="Times New Roman" w:cs="Times New Roman"/>
          <w:b/>
          <w:sz w:val="24"/>
          <w:szCs w:val="24"/>
        </w:rPr>
        <w:tab/>
        <w:t>roku=100</w:t>
      </w:r>
      <w:r>
        <w:rPr>
          <w:rFonts w:ascii="Times New Roman" w:hAnsi="Times New Roman" w:cs="Times New Roman"/>
          <w:b/>
          <w:sz w:val="24"/>
          <w:szCs w:val="24"/>
        </w:rPr>
        <w:tab/>
        <w:t>inflace</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04/18</w:t>
      </w:r>
      <w:r>
        <w:rPr>
          <w:rFonts w:ascii="Times New Roman" w:hAnsi="Times New Roman" w:cs="Times New Roman"/>
          <w:b/>
          <w:sz w:val="24"/>
          <w:szCs w:val="24"/>
        </w:rPr>
        <w:tab/>
        <w:t>05/18</w:t>
      </w:r>
      <w:r>
        <w:rPr>
          <w:rFonts w:ascii="Times New Roman" w:hAnsi="Times New Roman" w:cs="Times New Roman"/>
          <w:b/>
          <w:sz w:val="24"/>
          <w:szCs w:val="24"/>
        </w:rPr>
        <w:tab/>
        <w:t>06/18</w:t>
      </w:r>
      <w:r>
        <w:rPr>
          <w:rFonts w:ascii="Times New Roman" w:hAnsi="Times New Roman" w:cs="Times New Roman"/>
          <w:b/>
          <w:sz w:val="24"/>
          <w:szCs w:val="24"/>
        </w:rPr>
        <w:tab/>
      </w:r>
      <w:r>
        <w:rPr>
          <w:rFonts w:ascii="Times New Roman" w:hAnsi="Times New Roman" w:cs="Times New Roman"/>
          <w:b/>
          <w:sz w:val="24"/>
          <w:szCs w:val="24"/>
        </w:rPr>
        <w:tab/>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Úhrn</w:t>
      </w:r>
      <w:r>
        <w:rPr>
          <w:rFonts w:ascii="Times New Roman" w:hAnsi="Times New Roman" w:cs="Times New Roman"/>
          <w:b/>
          <w:sz w:val="24"/>
          <w:szCs w:val="24"/>
        </w:rPr>
        <w:tab/>
        <w:t>100,4</w:t>
      </w:r>
      <w:r>
        <w:rPr>
          <w:rFonts w:ascii="Times New Roman" w:hAnsi="Times New Roman" w:cs="Times New Roman"/>
          <w:b/>
          <w:sz w:val="24"/>
          <w:szCs w:val="24"/>
        </w:rPr>
        <w:tab/>
        <w:t>101,9</w:t>
      </w:r>
      <w:r>
        <w:rPr>
          <w:rFonts w:ascii="Times New Roman" w:hAnsi="Times New Roman" w:cs="Times New Roman"/>
          <w:b/>
          <w:sz w:val="24"/>
          <w:szCs w:val="24"/>
        </w:rPr>
        <w:tab/>
        <w:t>102,2</w:t>
      </w:r>
      <w:r>
        <w:rPr>
          <w:rFonts w:ascii="Times New Roman" w:hAnsi="Times New Roman" w:cs="Times New Roman"/>
          <w:b/>
          <w:sz w:val="24"/>
          <w:szCs w:val="24"/>
        </w:rPr>
        <w:tab/>
        <w:t>102,6</w:t>
      </w:r>
      <w:r>
        <w:rPr>
          <w:rFonts w:ascii="Times New Roman" w:hAnsi="Times New Roman" w:cs="Times New Roman"/>
          <w:b/>
          <w:sz w:val="24"/>
          <w:szCs w:val="24"/>
        </w:rPr>
        <w:tab/>
        <w:t>102,3</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tom:</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sz w:val="24"/>
          <w:szCs w:val="24"/>
        </w:rPr>
      </w:pP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sz w:val="24"/>
          <w:szCs w:val="24"/>
        </w:rPr>
        <w:tab/>
        <w:t>100,5</w:t>
      </w:r>
      <w:r>
        <w:rPr>
          <w:rFonts w:ascii="Times New Roman" w:hAnsi="Times New Roman" w:cs="Times New Roman"/>
          <w:sz w:val="24"/>
          <w:szCs w:val="24"/>
        </w:rPr>
        <w:tab/>
        <w:t>101,8</w:t>
      </w:r>
      <w:r>
        <w:rPr>
          <w:rFonts w:ascii="Times New Roman" w:hAnsi="Times New Roman" w:cs="Times New Roman"/>
          <w:sz w:val="24"/>
          <w:szCs w:val="24"/>
        </w:rPr>
        <w:tab/>
        <w:t>102,4</w:t>
      </w:r>
      <w:r>
        <w:rPr>
          <w:rFonts w:ascii="Times New Roman" w:hAnsi="Times New Roman" w:cs="Times New Roman"/>
          <w:sz w:val="24"/>
          <w:szCs w:val="24"/>
        </w:rPr>
        <w:tab/>
        <w:t>102,7</w:t>
      </w:r>
      <w:r>
        <w:rPr>
          <w:rFonts w:ascii="Times New Roman" w:hAnsi="Times New Roman" w:cs="Times New Roman"/>
          <w:sz w:val="24"/>
          <w:szCs w:val="24"/>
        </w:rPr>
        <w:tab/>
        <w:t>104,3</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sz w:val="24"/>
          <w:szCs w:val="24"/>
        </w:rPr>
        <w:tab/>
        <w:t xml:space="preserve">  99,8</w:t>
      </w:r>
      <w:r>
        <w:rPr>
          <w:rFonts w:ascii="Times New Roman" w:hAnsi="Times New Roman" w:cs="Times New Roman"/>
          <w:sz w:val="24"/>
          <w:szCs w:val="24"/>
        </w:rPr>
        <w:tab/>
        <w:t>103,8</w:t>
      </w:r>
      <w:r>
        <w:rPr>
          <w:rFonts w:ascii="Times New Roman" w:hAnsi="Times New Roman" w:cs="Times New Roman"/>
          <w:sz w:val="24"/>
          <w:szCs w:val="24"/>
        </w:rPr>
        <w:tab/>
        <w:t>103,6</w:t>
      </w:r>
      <w:r>
        <w:rPr>
          <w:rFonts w:ascii="Times New Roman" w:hAnsi="Times New Roman" w:cs="Times New Roman"/>
          <w:sz w:val="24"/>
          <w:szCs w:val="24"/>
        </w:rPr>
        <w:tab/>
        <w:t>103,5</w:t>
      </w:r>
      <w:r>
        <w:rPr>
          <w:rFonts w:ascii="Times New Roman" w:hAnsi="Times New Roman" w:cs="Times New Roman"/>
          <w:sz w:val="24"/>
          <w:szCs w:val="24"/>
        </w:rPr>
        <w:tab/>
        <w:t>102,2</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b/>
          <w:sz w:val="24"/>
          <w:szCs w:val="24"/>
        </w:rPr>
        <w:tab/>
      </w:r>
      <w:r>
        <w:rPr>
          <w:rFonts w:ascii="Times New Roman" w:hAnsi="Times New Roman" w:cs="Times New Roman"/>
          <w:sz w:val="24"/>
          <w:szCs w:val="24"/>
        </w:rPr>
        <w:t xml:space="preserve">  99,2</w:t>
      </w:r>
      <w:r>
        <w:rPr>
          <w:rFonts w:ascii="Times New Roman" w:hAnsi="Times New Roman" w:cs="Times New Roman"/>
          <w:sz w:val="24"/>
          <w:szCs w:val="24"/>
        </w:rPr>
        <w:tab/>
        <w:t xml:space="preserve">  99,2</w:t>
      </w:r>
      <w:r>
        <w:rPr>
          <w:rFonts w:ascii="Times New Roman" w:hAnsi="Times New Roman" w:cs="Times New Roman"/>
          <w:sz w:val="24"/>
          <w:szCs w:val="24"/>
        </w:rPr>
        <w:tab/>
        <w:t xml:space="preserve">  98,6</w:t>
      </w:r>
      <w:r>
        <w:rPr>
          <w:rFonts w:ascii="Times New Roman" w:hAnsi="Times New Roman" w:cs="Times New Roman"/>
          <w:sz w:val="24"/>
          <w:szCs w:val="24"/>
        </w:rPr>
        <w:tab/>
        <w:t xml:space="preserve">  99,1</w:t>
      </w:r>
      <w:r>
        <w:rPr>
          <w:rFonts w:ascii="Times New Roman" w:hAnsi="Times New Roman" w:cs="Times New Roman"/>
          <w:sz w:val="24"/>
          <w:szCs w:val="24"/>
        </w:rPr>
        <w:tab/>
        <w:t xml:space="preserve">  99,6</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sz w:val="24"/>
          <w:szCs w:val="24"/>
        </w:rPr>
        <w:tab/>
        <w:t>100,6</w:t>
      </w:r>
      <w:r>
        <w:rPr>
          <w:rFonts w:ascii="Times New Roman" w:hAnsi="Times New Roman" w:cs="Times New Roman"/>
          <w:sz w:val="24"/>
          <w:szCs w:val="24"/>
        </w:rPr>
        <w:tab/>
        <w:t>102,5</w:t>
      </w:r>
      <w:r>
        <w:rPr>
          <w:rFonts w:ascii="Times New Roman" w:hAnsi="Times New Roman" w:cs="Times New Roman"/>
          <w:sz w:val="24"/>
          <w:szCs w:val="24"/>
        </w:rPr>
        <w:tab/>
        <w:t>102,5</w:t>
      </w:r>
      <w:r>
        <w:rPr>
          <w:rFonts w:ascii="Times New Roman" w:hAnsi="Times New Roman" w:cs="Times New Roman"/>
          <w:sz w:val="24"/>
          <w:szCs w:val="24"/>
        </w:rPr>
        <w:tab/>
        <w:t>102,8</w:t>
      </w:r>
      <w:r>
        <w:rPr>
          <w:rFonts w:ascii="Times New Roman" w:hAnsi="Times New Roman" w:cs="Times New Roman"/>
          <w:sz w:val="24"/>
          <w:szCs w:val="24"/>
        </w:rPr>
        <w:tab/>
        <w:t>102,3</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Zařízení domácností</w:t>
      </w:r>
      <w:r>
        <w:rPr>
          <w:rFonts w:ascii="Times New Roman" w:hAnsi="Times New Roman" w:cs="Times New Roman"/>
          <w:sz w:val="24"/>
          <w:szCs w:val="24"/>
        </w:rPr>
        <w:tab/>
        <w:t xml:space="preserve">  99,6</w:t>
      </w:r>
      <w:r>
        <w:rPr>
          <w:rFonts w:ascii="Times New Roman" w:hAnsi="Times New Roman" w:cs="Times New Roman"/>
          <w:sz w:val="24"/>
          <w:szCs w:val="24"/>
        </w:rPr>
        <w:tab/>
        <w:t>101,1</w:t>
      </w:r>
      <w:r>
        <w:rPr>
          <w:rFonts w:ascii="Times New Roman" w:hAnsi="Times New Roman" w:cs="Times New Roman"/>
          <w:sz w:val="24"/>
          <w:szCs w:val="24"/>
        </w:rPr>
        <w:tab/>
        <w:t>101,5</w:t>
      </w:r>
      <w:r>
        <w:rPr>
          <w:rFonts w:ascii="Times New Roman" w:hAnsi="Times New Roman" w:cs="Times New Roman"/>
          <w:sz w:val="24"/>
          <w:szCs w:val="24"/>
        </w:rPr>
        <w:tab/>
        <w:t>101,3</w:t>
      </w:r>
      <w:r>
        <w:rPr>
          <w:rFonts w:ascii="Times New Roman" w:hAnsi="Times New Roman" w:cs="Times New Roman"/>
          <w:sz w:val="24"/>
          <w:szCs w:val="24"/>
        </w:rPr>
        <w:tab/>
        <w:t>100,6</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b/>
          <w:sz w:val="24"/>
          <w:szCs w:val="24"/>
        </w:rPr>
        <w:tab/>
      </w:r>
      <w:r>
        <w:rPr>
          <w:rFonts w:ascii="Times New Roman" w:hAnsi="Times New Roman" w:cs="Times New Roman"/>
          <w:sz w:val="24"/>
          <w:szCs w:val="24"/>
        </w:rPr>
        <w:t>100.3</w:t>
      </w:r>
      <w:r>
        <w:rPr>
          <w:rFonts w:ascii="Times New Roman" w:hAnsi="Times New Roman" w:cs="Times New Roman"/>
          <w:sz w:val="24"/>
          <w:szCs w:val="24"/>
        </w:rPr>
        <w:tab/>
        <w:t>103,8</w:t>
      </w:r>
      <w:r>
        <w:rPr>
          <w:rFonts w:ascii="Times New Roman" w:hAnsi="Times New Roman" w:cs="Times New Roman"/>
          <w:sz w:val="24"/>
          <w:szCs w:val="24"/>
        </w:rPr>
        <w:tab/>
        <w:t>103,9</w:t>
      </w:r>
      <w:r>
        <w:rPr>
          <w:rFonts w:ascii="Times New Roman" w:hAnsi="Times New Roman" w:cs="Times New Roman"/>
          <w:sz w:val="24"/>
          <w:szCs w:val="24"/>
        </w:rPr>
        <w:tab/>
        <w:t>103,7</w:t>
      </w:r>
      <w:r>
        <w:rPr>
          <w:rFonts w:ascii="Times New Roman" w:hAnsi="Times New Roman" w:cs="Times New Roman"/>
          <w:sz w:val="24"/>
          <w:szCs w:val="24"/>
        </w:rPr>
        <w:tab/>
        <w:t>104,0</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b/>
          <w:sz w:val="24"/>
          <w:szCs w:val="24"/>
        </w:rPr>
        <w:tab/>
      </w:r>
      <w:r>
        <w:rPr>
          <w:rFonts w:ascii="Times New Roman" w:hAnsi="Times New Roman" w:cs="Times New Roman"/>
          <w:sz w:val="24"/>
          <w:szCs w:val="24"/>
        </w:rPr>
        <w:t>101,1</w:t>
      </w:r>
      <w:r>
        <w:rPr>
          <w:rFonts w:ascii="Times New Roman" w:hAnsi="Times New Roman" w:cs="Times New Roman"/>
          <w:sz w:val="24"/>
          <w:szCs w:val="24"/>
        </w:rPr>
        <w:tab/>
        <w:t>101,5</w:t>
      </w:r>
      <w:r>
        <w:rPr>
          <w:rFonts w:ascii="Times New Roman" w:hAnsi="Times New Roman" w:cs="Times New Roman"/>
          <w:sz w:val="24"/>
          <w:szCs w:val="24"/>
        </w:rPr>
        <w:tab/>
        <w:t>102,9</w:t>
      </w:r>
      <w:r>
        <w:rPr>
          <w:rFonts w:ascii="Times New Roman" w:hAnsi="Times New Roman" w:cs="Times New Roman"/>
          <w:sz w:val="24"/>
          <w:szCs w:val="24"/>
        </w:rPr>
        <w:tab/>
        <w:t>104,6</w:t>
      </w:r>
      <w:r>
        <w:rPr>
          <w:rFonts w:ascii="Times New Roman" w:hAnsi="Times New Roman" w:cs="Times New Roman"/>
          <w:sz w:val="24"/>
          <w:szCs w:val="24"/>
        </w:rPr>
        <w:tab/>
        <w:t>102,3</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sz w:val="24"/>
          <w:szCs w:val="24"/>
        </w:rPr>
        <w:tab/>
        <w:t xml:space="preserve">  99,9</w:t>
      </w:r>
      <w:r>
        <w:rPr>
          <w:rFonts w:ascii="Times New Roman" w:hAnsi="Times New Roman" w:cs="Times New Roman"/>
          <w:sz w:val="24"/>
          <w:szCs w:val="24"/>
        </w:rPr>
        <w:tab/>
        <w:t xml:space="preserve">  97,8</w:t>
      </w:r>
      <w:r>
        <w:rPr>
          <w:rFonts w:ascii="Times New Roman" w:hAnsi="Times New Roman" w:cs="Times New Roman"/>
          <w:sz w:val="24"/>
          <w:szCs w:val="24"/>
        </w:rPr>
        <w:tab/>
        <w:t xml:space="preserve">  97,8</w:t>
      </w:r>
      <w:r>
        <w:rPr>
          <w:rFonts w:ascii="Times New Roman" w:hAnsi="Times New Roman" w:cs="Times New Roman"/>
          <w:sz w:val="24"/>
          <w:szCs w:val="24"/>
        </w:rPr>
        <w:tab/>
        <w:t xml:space="preserve">  98,2</w:t>
      </w:r>
      <w:r>
        <w:rPr>
          <w:rFonts w:ascii="Times New Roman" w:hAnsi="Times New Roman" w:cs="Times New Roman"/>
          <w:sz w:val="24"/>
          <w:szCs w:val="24"/>
        </w:rPr>
        <w:tab/>
        <w:t xml:space="preserve">  98,3</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b/>
          <w:sz w:val="24"/>
          <w:szCs w:val="24"/>
        </w:rPr>
        <w:tab/>
      </w:r>
      <w:r>
        <w:rPr>
          <w:rFonts w:ascii="Times New Roman" w:hAnsi="Times New Roman" w:cs="Times New Roman"/>
          <w:sz w:val="24"/>
          <w:szCs w:val="24"/>
        </w:rPr>
        <w:t>100,7</w:t>
      </w:r>
      <w:r>
        <w:rPr>
          <w:rFonts w:ascii="Times New Roman" w:hAnsi="Times New Roman" w:cs="Times New Roman"/>
          <w:sz w:val="24"/>
          <w:szCs w:val="24"/>
        </w:rPr>
        <w:tab/>
        <w:t>100,8</w:t>
      </w:r>
      <w:r>
        <w:rPr>
          <w:rFonts w:ascii="Times New Roman" w:hAnsi="Times New Roman" w:cs="Times New Roman"/>
          <w:sz w:val="24"/>
          <w:szCs w:val="24"/>
        </w:rPr>
        <w:tab/>
        <w:t>100,5</w:t>
      </w:r>
      <w:r>
        <w:rPr>
          <w:rFonts w:ascii="Times New Roman" w:hAnsi="Times New Roman" w:cs="Times New Roman"/>
          <w:sz w:val="24"/>
          <w:szCs w:val="24"/>
        </w:rPr>
        <w:tab/>
        <w:t>100,5</w:t>
      </w:r>
      <w:r>
        <w:rPr>
          <w:rFonts w:ascii="Times New Roman" w:hAnsi="Times New Roman" w:cs="Times New Roman"/>
          <w:sz w:val="24"/>
          <w:szCs w:val="24"/>
        </w:rPr>
        <w:tab/>
        <w:t>100,8</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100,1</w:t>
      </w:r>
      <w:r>
        <w:rPr>
          <w:rFonts w:ascii="Times New Roman" w:hAnsi="Times New Roman" w:cs="Times New Roman"/>
          <w:sz w:val="24"/>
          <w:szCs w:val="24"/>
        </w:rPr>
        <w:tab/>
        <w:t>101,5</w:t>
      </w:r>
      <w:r>
        <w:rPr>
          <w:rFonts w:ascii="Times New Roman" w:hAnsi="Times New Roman" w:cs="Times New Roman"/>
          <w:sz w:val="24"/>
          <w:szCs w:val="24"/>
        </w:rPr>
        <w:tab/>
        <w:t>101,5</w:t>
      </w:r>
      <w:r>
        <w:rPr>
          <w:rFonts w:ascii="Times New Roman" w:hAnsi="Times New Roman" w:cs="Times New Roman"/>
          <w:sz w:val="24"/>
          <w:szCs w:val="24"/>
        </w:rPr>
        <w:tab/>
        <w:t>101,6</w:t>
      </w:r>
      <w:r>
        <w:rPr>
          <w:rFonts w:ascii="Times New Roman" w:hAnsi="Times New Roman" w:cs="Times New Roman"/>
          <w:sz w:val="24"/>
          <w:szCs w:val="24"/>
        </w:rPr>
        <w:tab/>
        <w:t>101,6</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sz w:val="24"/>
          <w:szCs w:val="24"/>
        </w:rPr>
        <w:tab/>
        <w:t>100,2</w:t>
      </w:r>
      <w:r>
        <w:rPr>
          <w:rFonts w:ascii="Times New Roman" w:hAnsi="Times New Roman" w:cs="Times New Roman"/>
          <w:sz w:val="24"/>
          <w:szCs w:val="24"/>
        </w:rPr>
        <w:tab/>
        <w:t>103,5</w:t>
      </w:r>
      <w:r>
        <w:rPr>
          <w:rFonts w:ascii="Times New Roman" w:hAnsi="Times New Roman" w:cs="Times New Roman"/>
          <w:sz w:val="24"/>
          <w:szCs w:val="24"/>
        </w:rPr>
        <w:tab/>
        <w:t>103,6</w:t>
      </w:r>
      <w:r>
        <w:rPr>
          <w:rFonts w:ascii="Times New Roman" w:hAnsi="Times New Roman" w:cs="Times New Roman"/>
          <w:sz w:val="24"/>
          <w:szCs w:val="24"/>
        </w:rPr>
        <w:tab/>
        <w:t>103,6</w:t>
      </w:r>
      <w:r>
        <w:rPr>
          <w:rFonts w:ascii="Times New Roman" w:hAnsi="Times New Roman" w:cs="Times New Roman"/>
          <w:sz w:val="24"/>
          <w:szCs w:val="24"/>
        </w:rPr>
        <w:tab/>
        <w:t>104,7</w:t>
      </w:r>
    </w:p>
    <w:p w:rsidR="00CF6A9C" w:rsidRDefault="00CF6A9C" w:rsidP="00CF6A9C">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sz w:val="24"/>
          <w:szCs w:val="24"/>
        </w:rPr>
        <w:tab/>
        <w:t>100,3</w:t>
      </w:r>
      <w:r>
        <w:rPr>
          <w:rFonts w:ascii="Times New Roman" w:hAnsi="Times New Roman" w:cs="Times New Roman"/>
          <w:sz w:val="24"/>
          <w:szCs w:val="24"/>
        </w:rPr>
        <w:tab/>
        <w:t>101,9</w:t>
      </w:r>
      <w:r>
        <w:rPr>
          <w:rFonts w:ascii="Times New Roman" w:hAnsi="Times New Roman" w:cs="Times New Roman"/>
          <w:sz w:val="24"/>
          <w:szCs w:val="24"/>
        </w:rPr>
        <w:tab/>
        <w:t>102,5</w:t>
      </w:r>
      <w:r>
        <w:rPr>
          <w:rFonts w:ascii="Times New Roman" w:hAnsi="Times New Roman" w:cs="Times New Roman"/>
          <w:sz w:val="24"/>
          <w:szCs w:val="24"/>
        </w:rPr>
        <w:tab/>
        <w:t>102,8</w:t>
      </w:r>
      <w:r>
        <w:rPr>
          <w:rFonts w:ascii="Times New Roman" w:hAnsi="Times New Roman" w:cs="Times New Roman"/>
          <w:sz w:val="24"/>
          <w:szCs w:val="24"/>
        </w:rPr>
        <w:tab/>
        <w:t>101,4</w:t>
      </w: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E2526B" w:rsidRDefault="00E2526B"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Vývoj indexů spotřebitelských cen ve 2. čtvrtletí 2018</w:t>
      </w:r>
    </w:p>
    <w:p w:rsidR="00CF6A9C"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b/>
          <w:sz w:val="28"/>
          <w:szCs w:val="28"/>
        </w:rPr>
      </w:pPr>
    </w:p>
    <w:p w:rsidR="00CF6A9C"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 2. čtvrtletí 2018 vzrostly spotřebitelské ceny proti 1. čtvrtletí 2018 o 0,7 %. V meziročním srovnání vzrostly spotřebitelské ceny ve 2. čtvrtletí 2018 o 2,3 %, což je o 0,4 procentního bodu více než v 1. čtvrtletí 2018.</w:t>
      </w:r>
    </w:p>
    <w:p w:rsidR="00CF6A9C"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b/>
          <w:sz w:val="28"/>
          <w:szCs w:val="28"/>
        </w:rPr>
      </w:pPr>
    </w:p>
    <w:p w:rsidR="00CF6A9C"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Mezičtvrtletní</w:t>
      </w:r>
      <w:proofErr w:type="spellEnd"/>
      <w:r>
        <w:rPr>
          <w:rFonts w:ascii="Times New Roman" w:hAnsi="Times New Roman" w:cs="Times New Roman"/>
          <w:sz w:val="28"/>
          <w:szCs w:val="28"/>
        </w:rPr>
        <w:t xml:space="preserve"> vývoj spotřebitelských cen ve 2. čtvrtletí 2018 ovlivnilo zvýšení cen ve většině oddílů spotřebního koše, z toho nejvíce v oddílech bydlení, doprava, odívání a obuv. V oddíle bydlení byly vyšší zejména ceny nájemného z bytu o 1,0 % a elektřiny o 0,8 %. Vyšší byly i ceny výrobků a služeb pro běžnou údržbu a drobné opravy bytu. V oddíle doprava vzrostly ceny pohonných hmot a olejů o 4,8 % a dopravních služeb o 0,8 %. V oddíle odívání a obuv byly vyšší ceny oděvů o 2,5 % a ceny obuvi o 6,2 %. V oddíle ostatní zboží a služby se zvýšily ceny zboží a služeb pro osobní péči o 1,4 %. V oddíle alkoholické nápoje, tabák došlo k růstu cen tabákových výrobků o 2,3 % a lihovin o 0,6 %. V oddíle stravování a ubytování vzrostly ceny stravovacích služeb o 3,1 %. </w:t>
      </w:r>
    </w:p>
    <w:p w:rsidR="00CF6A9C"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F6A9C" w:rsidRPr="00235878"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Protisměrně, tj. na snižování cenové hladiny působil především pokles cen v oddíle potraviny a nealkoholické nápoje, kde klesly ceny chleba o 2,3 %, polotučného trvanlivého mléka o 2,7 %, vajec o 10,3 % a cukru o 6,5 %. V oddíle rekreace a kultura došlo k poklesu cen dovolených s komplexními službami o 3,2 %. </w:t>
      </w:r>
      <w:r w:rsidRPr="00235878">
        <w:rPr>
          <w:rFonts w:ascii="Times New Roman" w:hAnsi="Times New Roman" w:cs="Times New Roman"/>
          <w:b/>
          <w:sz w:val="28"/>
          <w:szCs w:val="28"/>
        </w:rPr>
        <w:t xml:space="preserve">Průměrný meziměsíční přírůstek úhrnného indexu spotřebitelských cen ve 2. čtvrtletí 2018 byl 0,4 %. V 1. čtvrtletí 2018 to bylo 0,2 %. </w:t>
      </w:r>
    </w:p>
    <w:p w:rsidR="00CF6A9C" w:rsidRPr="00235878"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b/>
          <w:sz w:val="28"/>
          <w:szCs w:val="28"/>
        </w:rPr>
      </w:pPr>
    </w:p>
    <w:p w:rsidR="00CF6A9C" w:rsidRPr="00930E27" w:rsidRDefault="00CF6A9C" w:rsidP="00CF6A9C">
      <w:pPr>
        <w:tabs>
          <w:tab w:val="left" w:pos="3119"/>
          <w:tab w:val="left" w:pos="4536"/>
          <w:tab w:val="left" w:pos="5387"/>
          <w:tab w:val="left" w:pos="6237"/>
          <w:tab w:val="left" w:pos="76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Zdroj: Český statistický úřad</w:t>
      </w:r>
    </w:p>
    <w:p w:rsidR="00CF6A9C" w:rsidRPr="00930E27" w:rsidRDefault="00CF6A9C" w:rsidP="00CF6A9C">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sz w:val="24"/>
          <w:szCs w:val="24"/>
        </w:rPr>
      </w:pPr>
    </w:p>
    <w:p w:rsidR="00CF6A9C" w:rsidRPr="0093022D"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sz w:val="24"/>
          <w:szCs w:val="24"/>
        </w:rPr>
      </w:pPr>
    </w:p>
    <w:p w:rsidR="00CF6A9C" w:rsidRDefault="00CF6A9C" w:rsidP="00CF6A9C">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CF6A9C" w:rsidRPr="00EC33A2" w:rsidRDefault="00CF6A9C" w:rsidP="00CF6A9C">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CF6A9C" w:rsidRPr="00792560" w:rsidRDefault="00CF6A9C" w:rsidP="00CF6A9C">
      <w:pP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ÚPRAVA LETNÍHO ČASU V EU - O CO SE JEDNÁ?</w:t>
      </w: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Jedná se o změnu času, která probíhá dvakrát ročně a jejímž účelem je zohlednit měnící se délku denního světla a maximálně využít jeho dostupnost v daném období.</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většině členských států EU existuje dlouhá tradice úpravy letního času. Většina z nich sahá až do období první či druhé světové války nebo ropné krize v 70. letech minulého století. V té době šlo zejména o úsporu energie. Dalšími důvody byla např. bezpečnost silničního provozu, prodloužení volnočasových aktivit díky delšímu dni nebo jednoduše harmonizace vnitrostátních praktik s praktikami sousedů či hlavních obchodních partnerů.</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Úprava letního času na úrovni EU existuje od 80. let minulého století a v současné době se řídí směrnicí 2000/84/ES. Směrnice stanoví povinnost přejít na letní čas poslední neděli v březnu a vrátit se k zimnímu času poslední neděli v říjnu. Účelem právních předpisů EU o úpravě letního času bylo sjednotit odlišné harmonogramy jednotlivých členských zemí, aby se zajistila harmonizovaná změna času v rámci jednotného trhu.</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Souběžně a nezávisle na úpravě letního času v EU existují v Unii tři různá časová pásma (tzv. místní/standardní čas). Na rozhodnutí o standardním čase nemají pravidla o letním čase v EU (nebo změny těchto pravidel) vliv. (Členské státy EU se dnes rozkládají ve třech časových pásmech: západoevropský čas neboli greenwichský čas (GMT), středoevropský čas (GMT+1) a východoevropský čas (GMT+2). Osm členských států používá jako standardní čas GMT+2 (Bulharsko, Estonsko, Finsko, Kypr, Litva, Lotyšsko, Rumunsko a Řecko). 17 členských států používá GMT+1 (Belgie, Česká republika, Dánsko, Francie, Chorvatsko, Itálie, Lucembursko, Maďarsko, Malta, Německo, Nizozemsko, Polsko, Rakousko, Slovensko, Slovinsko, Španělsko a Švédsko) a tři členské státy používají GMT (Irsko, Portugalsko a Spojené království).) Standardní čas se určuje ve vztahu ke greenwichskému času (GMT) nebo koordinovanému světovému času (UTC).</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 třeba rovněž poznamenat, že dostupnost denního světla se v závislosti na zeměpisné poloze členských zemí liší. V severních zemích EU se dostupnost denního světla v průběhu roku značně mění. Charakteristické jsou zde tmavé zimy s dlouhými nocemi a světlá léta s krátkými nocemi. V nejjižnějších členských zemích se rozložení světla mezi dnem a nocí v průběhu roku sotva mění.</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Je stávající úprava letního času v EU funkční?</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průběhu let byla na toto téma vyhotovena řada studií.</w:t>
      </w:r>
    </w:p>
    <w:p w:rsidR="00CF6A9C" w:rsidRDefault="00CF6A9C" w:rsidP="00CF6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 dostupných vědeckých důkazů vyplývá následující:</w:t>
      </w:r>
    </w:p>
    <w:p w:rsidR="00CF6A9C" w:rsidRDefault="00CF6A9C" w:rsidP="00CF6A9C">
      <w:pPr>
        <w:spacing w:after="0" w:line="240" w:lineRule="auto"/>
        <w:jc w:val="both"/>
        <w:rPr>
          <w:rFonts w:ascii="Times New Roman" w:hAnsi="Times New Roman" w:cs="Times New Roman"/>
          <w:sz w:val="28"/>
          <w:szCs w:val="28"/>
        </w:rPr>
      </w:pPr>
    </w:p>
    <w:p w:rsidR="00CF6A9C" w:rsidRPr="003F1F62" w:rsidRDefault="00CF6A9C" w:rsidP="00CF6A9C">
      <w:pPr>
        <w:pStyle w:val="Odstavecseseznamem"/>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Vnitřní trh:</w:t>
      </w:r>
    </w:p>
    <w:p w:rsidR="00CF6A9C" w:rsidRDefault="00CF6A9C" w:rsidP="00CF6A9C">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 této otázce existují nezpochybnitelné důkazy pouze v jedné věci - Pokud by se umožnilo, aby si přechod na letní čas určoval každý členský stát sám, mohlo by to ohrozit jednotný vnitřní trh z důvodu vyšších nákladů n </w:t>
      </w:r>
      <w:proofErr w:type="spellStart"/>
      <w:r>
        <w:rPr>
          <w:rFonts w:ascii="Times New Roman" w:hAnsi="Times New Roman" w:cs="Times New Roman"/>
          <w:sz w:val="28"/>
          <w:szCs w:val="28"/>
        </w:rPr>
        <w:t>přeshraniční</w:t>
      </w:r>
      <w:proofErr w:type="spellEnd"/>
      <w:r>
        <w:rPr>
          <w:rFonts w:ascii="Times New Roman" w:hAnsi="Times New Roman" w:cs="Times New Roman"/>
          <w:sz w:val="28"/>
          <w:szCs w:val="28"/>
        </w:rPr>
        <w:t xml:space="preserve"> obchod, obtíží v oblasti dopravy a komunikace, vyšších nákladů na dopravu a nižší produktivity na vnitřním trhu zboží a služeb.</w:t>
      </w: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Pr="003F1F62" w:rsidRDefault="00CF6A9C" w:rsidP="00CF6A9C">
      <w:pPr>
        <w:pStyle w:val="Odstavecseseznamem"/>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Energetika:</w:t>
      </w:r>
    </w:p>
    <w:p w:rsidR="00CF6A9C" w:rsidRDefault="00CF6A9C" w:rsidP="00CF6A9C">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I když se jedná o jeden z hlavních faktorů, kvůli kterému byla úprava letního času zavedena, z výsledků výzkumu vyplývá, že vliv celkových  úspor energie při přechodu na letní čas je okrajový. Výsledky se také liší v závislosti n různých faktorech, jako je například zeměpisná poloha.</w:t>
      </w: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Pr="003F1F62" w:rsidRDefault="00CF6A9C" w:rsidP="00CF6A9C">
      <w:pPr>
        <w:pStyle w:val="Odstavecseseznamem"/>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Zdraví:</w:t>
      </w:r>
    </w:p>
    <w:p w:rsidR="00CF6A9C" w:rsidRDefault="00CF6A9C" w:rsidP="00CF6A9C">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Úprava letního času měla podle odhadů přinést více času na volnočasové aktivity venku. Na druhé straně výsledky chronobiologického výzkumu naznačují, že dopad na přirozený biorytmus organismu může být větší, než se doposud předpokládalo, Důkazy o celkových dopadech na zdraví (tj. poměr mezi pozitivními a negativními vlivy) jsou stále nejednoznačné.</w:t>
      </w: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Pr="0005273F" w:rsidRDefault="00CF6A9C" w:rsidP="00CF6A9C">
      <w:pPr>
        <w:pStyle w:val="Odstavecseseznamem"/>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Bezpečnost silničního provozu:</w:t>
      </w:r>
    </w:p>
    <w:p w:rsidR="00CF6A9C" w:rsidRDefault="00CF6A9C" w:rsidP="00CF6A9C">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Důkazy o vztahu mezi úpravou letního času a dopravními nehodami jsou i nadále nejednoznačné. V zásadě lze říct, že nedostatek spánku v důsledku posunu času o hodinu napřed na jaře může zvýšit riziko dopravních nehod. Zároveň však více hodin denního světla během léta má pravděpodobně na bezpečnost silničního provozu pozitivní vliv. Celkově je však obtížné zhodnotit přímý dopad úpravy letního času na počet nehod ve srovnání s jinými faktory.</w:t>
      </w: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Pr="0005273F" w:rsidRDefault="00CF6A9C" w:rsidP="00CF6A9C">
      <w:pPr>
        <w:pStyle w:val="Odstavecseseznamem"/>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Zemědělství:</w:t>
      </w:r>
    </w:p>
    <w:p w:rsidR="00CF6A9C" w:rsidRDefault="00CF6A9C" w:rsidP="00CF6A9C">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Dřívější obavy týkající se narušení biorytmu zvířat a změn harmonogramu dojení zřejmě z větší části zmizely, a to v důsledku použití nových zařízení, umělého osvětlení a automatizovaných technologií. Díky hodině světla navíc během letního období lze rovněž prodloužit pracovní dobu u venkovních činností, jako je práce na poli či sklizeň.</w:t>
      </w: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Default="00CF6A9C" w:rsidP="00CF6A9C">
      <w:pPr>
        <w:pStyle w:val="Odstavecseseznamem"/>
        <w:spacing w:after="0" w:line="240" w:lineRule="auto"/>
        <w:jc w:val="both"/>
        <w:rPr>
          <w:rFonts w:ascii="Times New Roman" w:hAnsi="Times New Roman" w:cs="Times New Roman"/>
          <w:sz w:val="28"/>
          <w:szCs w:val="28"/>
        </w:rPr>
      </w:pPr>
    </w:p>
    <w:p w:rsidR="00CF6A9C" w:rsidRDefault="00CF6A9C" w:rsidP="00CF6A9C">
      <w:pPr>
        <w:pStyle w:val="Odstavecseseznamem"/>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Občané pravidelně zasílají Komisi své názory na problematiku letního času. </w:t>
      </w:r>
      <w:r>
        <w:rPr>
          <w:rFonts w:ascii="Times New Roman" w:hAnsi="Times New Roman" w:cs="Times New Roman"/>
          <w:sz w:val="28"/>
          <w:szCs w:val="28"/>
        </w:rPr>
        <w:t>Často se týkají negativních zdravotních dopadů kvůli nedostatku spánku a dalších negativních důsledků změny času. Někteří občané však žádají, aby byl současný systém zachován, neboť se domnívají, že má pozitivní vliv.</w:t>
      </w:r>
    </w:p>
    <w:p w:rsidR="00CF6A9C" w:rsidRDefault="00CF6A9C" w:rsidP="00CF6A9C">
      <w:pPr>
        <w:pStyle w:val="Odstavecseseznamem"/>
        <w:spacing w:after="0" w:line="240" w:lineRule="auto"/>
        <w:ind w:left="0"/>
        <w:jc w:val="both"/>
        <w:rPr>
          <w:rFonts w:ascii="Times New Roman" w:hAnsi="Times New Roman" w:cs="Times New Roman"/>
          <w:sz w:val="28"/>
          <w:szCs w:val="28"/>
        </w:rPr>
      </w:pPr>
    </w:p>
    <w:p w:rsidR="00CF6A9C" w:rsidRDefault="00CF6A9C" w:rsidP="00CF6A9C">
      <w:pPr>
        <w:pStyle w:val="Odstavecseseznamem"/>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Některé členské státy</w:t>
      </w:r>
      <w:r>
        <w:rPr>
          <w:rFonts w:ascii="Times New Roman" w:hAnsi="Times New Roman" w:cs="Times New Roman"/>
          <w:sz w:val="28"/>
          <w:szCs w:val="28"/>
        </w:rPr>
        <w:t xml:space="preserve"> se nedávno problematikou letního času zabývaly ve své korespondenci s Komisí. Finsko například požádalo, aby byl přechod na letní čas zrušen, a Litva vyzvala k přezkumu stávajícího systému tak, aby zohledňoval regionální a zeměpisné rozdíly.</w:t>
      </w:r>
    </w:p>
    <w:p w:rsidR="00CF6A9C" w:rsidRDefault="00CF6A9C" w:rsidP="00CF6A9C">
      <w:pPr>
        <w:pStyle w:val="Odstavecseseznamem"/>
        <w:spacing w:after="0" w:line="240" w:lineRule="auto"/>
        <w:ind w:left="0"/>
        <w:jc w:val="both"/>
        <w:rPr>
          <w:rFonts w:ascii="Times New Roman" w:hAnsi="Times New Roman" w:cs="Times New Roman"/>
          <w:sz w:val="28"/>
          <w:szCs w:val="28"/>
        </w:rPr>
      </w:pPr>
    </w:p>
    <w:p w:rsidR="00CF6A9C" w:rsidRDefault="00CF6A9C" w:rsidP="00CF6A9C">
      <w:pPr>
        <w:pStyle w:val="Odstavecseseznamem"/>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Evropský parlament </w:t>
      </w:r>
      <w:r>
        <w:rPr>
          <w:rFonts w:ascii="Times New Roman" w:hAnsi="Times New Roman" w:cs="Times New Roman"/>
          <w:sz w:val="28"/>
          <w:szCs w:val="28"/>
        </w:rPr>
        <w:t>přijal v únoru 2018 usnesení, ve kterém Komisi žádá, aby provedla důkladné hodnocení směrnice a případně předložila návrh na její revizi. Usnesení zároveň potvrdilo, "že i poté, co se čas již nebude dvakrát ročně měnit, je zcela zásadní, aby byl v EU zachován jednotný časový režim".</w:t>
      </w:r>
    </w:p>
    <w:p w:rsidR="00CF6A9C" w:rsidRDefault="00CF6A9C" w:rsidP="00CF6A9C">
      <w:pPr>
        <w:pStyle w:val="Odstavecseseznamem"/>
        <w:spacing w:after="0" w:line="240" w:lineRule="auto"/>
        <w:ind w:left="0"/>
        <w:jc w:val="both"/>
        <w:rPr>
          <w:rFonts w:ascii="Times New Roman" w:hAnsi="Times New Roman" w:cs="Times New Roman"/>
          <w:sz w:val="28"/>
          <w:szCs w:val="28"/>
        </w:rPr>
      </w:pPr>
    </w:p>
    <w:p w:rsidR="00CF6A9C" w:rsidRDefault="00CF6A9C" w:rsidP="00CF6A9C">
      <w:pPr>
        <w:pStyle w:val="Odstavecseseznamem"/>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Další postup</w:t>
      </w:r>
    </w:p>
    <w:p w:rsidR="00CF6A9C" w:rsidRDefault="00CF6A9C" w:rsidP="00CF6A9C">
      <w:pPr>
        <w:pStyle w:val="Odstavecseseznamem"/>
        <w:spacing w:after="0" w:line="240" w:lineRule="auto"/>
        <w:ind w:left="0"/>
        <w:jc w:val="both"/>
        <w:rPr>
          <w:rFonts w:ascii="Times New Roman" w:hAnsi="Times New Roman" w:cs="Times New Roman"/>
          <w:b/>
          <w:sz w:val="28"/>
          <w:szCs w:val="28"/>
        </w:rPr>
      </w:pPr>
    </w:p>
    <w:p w:rsidR="00CF6A9C" w:rsidRDefault="00CF6A9C" w:rsidP="00CF6A9C">
      <w:pPr>
        <w:pStyle w:val="Odstavecseseznamem"/>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Dostupné vědecké důkazy nasvědčují tomu, že k zajištění řádného fungování vnitřního trhu mají společná pravidla v této oblasti zásadní význam. To potvrdil i Evropský parlament, který ve svém usnesení uvedl, že je velmi důležité jednotný časový režim v EU zachovat.</w:t>
      </w:r>
    </w:p>
    <w:p w:rsidR="00CF6A9C" w:rsidRDefault="00CF6A9C" w:rsidP="00CF6A9C">
      <w:pPr>
        <w:pStyle w:val="Odstavecseseznamem"/>
        <w:spacing w:after="0" w:line="240" w:lineRule="auto"/>
        <w:ind w:left="0"/>
        <w:jc w:val="both"/>
        <w:rPr>
          <w:rFonts w:ascii="Times New Roman" w:hAnsi="Times New Roman" w:cs="Times New Roman"/>
          <w:sz w:val="28"/>
          <w:szCs w:val="28"/>
        </w:rPr>
      </w:pPr>
    </w:p>
    <w:p w:rsidR="00CF6A9C" w:rsidRDefault="00CF6A9C" w:rsidP="00CF6A9C">
      <w:pPr>
        <w:pStyle w:val="Odstavecseseznamem"/>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V reakci na usnesení Evropského parlamentu se proto Komise zavázala posoudit </w:t>
      </w:r>
      <w:r>
        <w:rPr>
          <w:rFonts w:ascii="Times New Roman" w:hAnsi="Times New Roman" w:cs="Times New Roman"/>
          <w:b/>
          <w:sz w:val="28"/>
          <w:szCs w:val="28"/>
        </w:rPr>
        <w:t>dvě hlavní politické alternativy</w:t>
      </w:r>
      <w:r>
        <w:rPr>
          <w:rFonts w:ascii="Times New Roman" w:hAnsi="Times New Roman" w:cs="Times New Roman"/>
          <w:sz w:val="28"/>
          <w:szCs w:val="28"/>
        </w:rPr>
        <w:t>, aby byl harmonizovaný režim zachován. A to buď:</w:t>
      </w:r>
    </w:p>
    <w:p w:rsidR="00CF6A9C" w:rsidRDefault="00CF6A9C" w:rsidP="00CF6A9C">
      <w:pPr>
        <w:pStyle w:val="Odstavecseseznamem"/>
        <w:spacing w:after="0" w:line="240" w:lineRule="auto"/>
        <w:ind w:left="0"/>
        <w:jc w:val="both"/>
        <w:rPr>
          <w:rFonts w:ascii="Times New Roman" w:hAnsi="Times New Roman" w:cs="Times New Roman"/>
          <w:sz w:val="28"/>
          <w:szCs w:val="28"/>
        </w:rPr>
      </w:pPr>
    </w:p>
    <w:p w:rsidR="00CF6A9C" w:rsidRDefault="00CF6A9C" w:rsidP="00CF6A9C">
      <w:pPr>
        <w:pStyle w:val="Odstavecseseznamem"/>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ponechat stávající úpravu letního času</w:t>
      </w:r>
      <w:r>
        <w:rPr>
          <w:rFonts w:ascii="Times New Roman" w:hAnsi="Times New Roman" w:cs="Times New Roman"/>
          <w:sz w:val="28"/>
          <w:szCs w:val="28"/>
        </w:rPr>
        <w:t>, jak je stanovena ve směrnici 2000/84/ES, nebo</w:t>
      </w:r>
    </w:p>
    <w:p w:rsidR="00CF6A9C" w:rsidRDefault="00CF6A9C" w:rsidP="00CF6A9C">
      <w:pPr>
        <w:pStyle w:val="Odstavecseseznamem"/>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zrušit stávající změnu času dvakrát ročně pro všechny členské státy </w:t>
      </w:r>
      <w:r>
        <w:rPr>
          <w:rFonts w:ascii="Times New Roman" w:hAnsi="Times New Roman" w:cs="Times New Roman"/>
          <w:sz w:val="28"/>
          <w:szCs w:val="28"/>
        </w:rPr>
        <w:t>a zakázat tyto změny. To by v žádném ohledu nemělo vliv na výběr časového pásma. Každý členský stát by se mohl sám rozhodnout, zda bude trvale používat letní nebo zimní čas (nebo jiný čas).</w:t>
      </w:r>
    </w:p>
    <w:p w:rsidR="00CF6A9C" w:rsidRDefault="00CF6A9C" w:rsidP="00CF6A9C">
      <w:pPr>
        <w:spacing w:after="0" w:line="240" w:lineRule="auto"/>
        <w:jc w:val="both"/>
        <w:rPr>
          <w:rFonts w:ascii="Times New Roman" w:hAnsi="Times New Roman" w:cs="Times New Roman"/>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Evropská komise zahájila veřejnou konzultaci, která má zjistit, co si Evropané myslí o každoročním pravidelném přechodu ze zimního na letní čas. Vyzvala občany i organizace, aby svůj názor uvedli do 16. srpna 2018. Na konci konzultace může být zavedení jediného celoročního času. Komisi k tomuto kroku letos v únoru vyzval Evropský parlament.</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p>
    <w:p w:rsidR="00CF6A9C" w:rsidRPr="004D6807"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Zdroj:  Zastoupení Evropské komise v České republice</w:t>
      </w:r>
      <w:r>
        <w:rPr>
          <w:rFonts w:ascii="Times New Roman" w:hAnsi="Times New Roman" w:cs="Times New Roman"/>
          <w:b/>
          <w:sz w:val="28"/>
          <w:szCs w:val="28"/>
        </w:rPr>
        <w:t xml:space="preserve"> </w:t>
      </w:r>
    </w:p>
    <w:p w:rsidR="00CF6A9C" w:rsidRPr="0005273F" w:rsidRDefault="00CF6A9C" w:rsidP="00CF6A9C">
      <w:pPr>
        <w:spacing w:after="0" w:line="240" w:lineRule="auto"/>
        <w:jc w:val="both"/>
        <w:rPr>
          <w:rFonts w:ascii="Times New Roman" w:hAnsi="Times New Roman" w:cs="Times New Roman"/>
          <w:sz w:val="28"/>
          <w:szCs w:val="28"/>
        </w:rPr>
      </w:pPr>
    </w:p>
    <w:p w:rsidR="00CF6A9C" w:rsidRPr="003F1F62" w:rsidRDefault="00CF6A9C" w:rsidP="00CF6A9C">
      <w:pPr>
        <w:pStyle w:val="Odstavecseseznamem"/>
        <w:spacing w:after="0" w:line="240" w:lineRule="auto"/>
        <w:jc w:val="both"/>
        <w:rPr>
          <w:rFonts w:ascii="Times New Roman" w:hAnsi="Times New Roman" w:cs="Times New Roman"/>
          <w:sz w:val="28"/>
          <w:szCs w:val="28"/>
        </w:rPr>
      </w:pPr>
    </w:p>
    <w:p w:rsidR="00CF6A9C" w:rsidRDefault="00CF6A9C" w:rsidP="00CF6A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JE DOBA DOVOLENÝCH - ZAJÍMÁ VÁS POROVNÁNÍ </w:t>
      </w:r>
    </w:p>
    <w:p w:rsidR="00CF6A9C" w:rsidRDefault="00CF6A9C" w:rsidP="00CF6A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CEN V EVROPĚ?</w:t>
      </w: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Ceny jsou uvedeny v EUR k 8.6.2018</w:t>
      </w:r>
    </w:p>
    <w:p w:rsidR="00CF6A9C" w:rsidRDefault="00CF6A9C" w:rsidP="00CF6A9C">
      <w:pPr>
        <w:spacing w:after="0" w:line="240" w:lineRule="auto"/>
        <w:jc w:val="both"/>
        <w:rPr>
          <w:rFonts w:ascii="Times New Roman" w:hAnsi="Times New Roman" w:cs="Times New Roman"/>
          <w:b/>
          <w:sz w:val="28"/>
          <w:szCs w:val="28"/>
        </w:rPr>
      </w:pPr>
    </w:p>
    <w:p w:rsidR="00CF6A9C" w:rsidRDefault="00CF6A9C" w:rsidP="00CF6A9C">
      <w:pPr>
        <w:spacing w:after="0" w:line="240" w:lineRule="auto"/>
        <w:jc w:val="center"/>
        <w:rPr>
          <w:rFonts w:ascii="Times New Roman" w:hAnsi="Times New Roman" w:cs="Times New Roman"/>
          <w:b/>
          <w:sz w:val="28"/>
          <w:szCs w:val="28"/>
        </w:rPr>
      </w:pPr>
    </w:p>
    <w:p w:rsidR="00CF6A9C" w:rsidRDefault="00CF6A9C" w:rsidP="00CF6A9C">
      <w:pPr>
        <w:tabs>
          <w:tab w:val="left" w:pos="4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Tuzemské pivo v restauraci (0,5 litru)</w:t>
      </w:r>
      <w:r>
        <w:rPr>
          <w:rFonts w:ascii="Times New Roman" w:hAnsi="Times New Roman" w:cs="Times New Roman"/>
          <w:b/>
          <w:sz w:val="24"/>
          <w:szCs w:val="24"/>
        </w:rPr>
        <w:tab/>
        <w:t xml:space="preserve">Voda v obchodě (1,5 litru)  </w:t>
      </w:r>
    </w:p>
    <w:p w:rsidR="00CF6A9C" w:rsidRDefault="00CF6A9C" w:rsidP="00CF6A9C">
      <w:pPr>
        <w:spacing w:after="0" w:line="240" w:lineRule="auto"/>
        <w:jc w:val="both"/>
        <w:rPr>
          <w:rFonts w:ascii="Times New Roman" w:hAnsi="Times New Roman" w:cs="Times New Roman"/>
          <w:b/>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t>0,82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t>1,02</w:t>
      </w:r>
      <w:r>
        <w:rPr>
          <w:rFonts w:ascii="Times New Roman" w:hAnsi="Times New Roman" w:cs="Times New Roman"/>
          <w:sz w:val="24"/>
          <w:szCs w:val="24"/>
        </w:rPr>
        <w:tab/>
      </w:r>
      <w:r>
        <w:rPr>
          <w:rFonts w:ascii="Times New Roman" w:hAnsi="Times New Roman" w:cs="Times New Roman"/>
          <w:sz w:val="24"/>
          <w:szCs w:val="24"/>
        </w:rPr>
        <w:tab/>
        <w:t>0,42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sidRPr="00F23171">
        <w:rPr>
          <w:rFonts w:ascii="Times New Roman" w:hAnsi="Times New Roman" w:cs="Times New Roman"/>
          <w:b/>
          <w:sz w:val="24"/>
          <w:szCs w:val="24"/>
        </w:rPr>
        <w:t>ČR</w:t>
      </w:r>
      <w:r w:rsidRPr="00F23171">
        <w:rPr>
          <w:rFonts w:ascii="Times New Roman" w:hAnsi="Times New Roman" w:cs="Times New Roman"/>
          <w:b/>
          <w:sz w:val="24"/>
          <w:szCs w:val="24"/>
        </w:rPr>
        <w:tab/>
        <w:t>1,16</w:t>
      </w:r>
      <w:r w:rsidRPr="00F23171">
        <w:rPr>
          <w:rFonts w:ascii="Times New Roman" w:hAnsi="Times New Roman" w:cs="Times New Roman"/>
          <w:b/>
          <w:sz w:val="24"/>
          <w:szCs w:val="24"/>
        </w:rPr>
        <w:tab/>
      </w:r>
      <w:r w:rsidRPr="00F23171">
        <w:rPr>
          <w:rFonts w:ascii="Times New Roman" w:hAnsi="Times New Roman" w:cs="Times New Roman"/>
          <w:b/>
          <w:sz w:val="24"/>
          <w:szCs w:val="24"/>
        </w:rPr>
        <w:tab/>
        <w:t>0,49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t>6,05</w:t>
      </w:r>
      <w:r>
        <w:rPr>
          <w:rFonts w:ascii="Times New Roman" w:hAnsi="Times New Roman" w:cs="Times New Roman"/>
          <w:sz w:val="24"/>
          <w:szCs w:val="24"/>
        </w:rPr>
        <w:tab/>
      </w:r>
      <w:r>
        <w:rPr>
          <w:rFonts w:ascii="Times New Roman" w:hAnsi="Times New Roman" w:cs="Times New Roman"/>
          <w:sz w:val="24"/>
          <w:szCs w:val="24"/>
        </w:rPr>
        <w:tab/>
        <w:t>1,1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0,67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1,36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0,61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t>2,03</w:t>
      </w:r>
      <w:r>
        <w:rPr>
          <w:rFonts w:ascii="Times New Roman" w:hAnsi="Times New Roman" w:cs="Times New Roman"/>
          <w:sz w:val="24"/>
          <w:szCs w:val="24"/>
        </w:rPr>
        <w:tab/>
      </w:r>
      <w:r>
        <w:rPr>
          <w:rFonts w:ascii="Times New Roman" w:hAnsi="Times New Roman" w:cs="Times New Roman"/>
          <w:sz w:val="24"/>
          <w:szCs w:val="24"/>
        </w:rPr>
        <w:tab/>
        <w:t>0,88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t>5</w:t>
      </w:r>
      <w:r>
        <w:rPr>
          <w:rFonts w:ascii="Times New Roman" w:hAnsi="Times New Roman" w:cs="Times New Roman"/>
          <w:sz w:val="24"/>
          <w:szCs w:val="24"/>
        </w:rPr>
        <w:tab/>
        <w:t xml:space="preserve"> </w:t>
      </w:r>
      <w:r>
        <w:rPr>
          <w:rFonts w:ascii="Times New Roman" w:hAnsi="Times New Roman" w:cs="Times New Roman"/>
          <w:sz w:val="24"/>
          <w:szCs w:val="24"/>
        </w:rPr>
        <w:tab/>
        <w:t>1,3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t>8,91</w:t>
      </w:r>
      <w:r>
        <w:rPr>
          <w:rFonts w:ascii="Times New Roman" w:hAnsi="Times New Roman" w:cs="Times New Roman"/>
          <w:sz w:val="24"/>
          <w:szCs w:val="24"/>
        </w:rPr>
        <w:tab/>
      </w:r>
      <w:r>
        <w:rPr>
          <w:rFonts w:ascii="Times New Roman" w:hAnsi="Times New Roman" w:cs="Times New Roman"/>
          <w:sz w:val="24"/>
          <w:szCs w:val="24"/>
        </w:rPr>
        <w:tab/>
        <w:t>1,95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Itálie</w:t>
      </w:r>
      <w:r>
        <w:rPr>
          <w:rFonts w:ascii="Times New Roman" w:hAnsi="Times New Roman" w:cs="Times New Roman"/>
          <w:sz w:val="24"/>
          <w:szCs w:val="24"/>
        </w:rPr>
        <w:tab/>
        <w:t>4,5</w:t>
      </w:r>
      <w:r>
        <w:rPr>
          <w:rFonts w:ascii="Times New Roman" w:hAnsi="Times New Roman" w:cs="Times New Roman"/>
          <w:sz w:val="24"/>
          <w:szCs w:val="24"/>
        </w:rPr>
        <w:tab/>
      </w:r>
      <w:r>
        <w:rPr>
          <w:rFonts w:ascii="Times New Roman" w:hAnsi="Times New Roman" w:cs="Times New Roman"/>
          <w:sz w:val="24"/>
          <w:szCs w:val="24"/>
        </w:rPr>
        <w:tab/>
        <w:t>0,38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Kypr</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0,75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Litva</w:t>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t>0,66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0,61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0,79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t>1,25</w:t>
      </w:r>
      <w:r>
        <w:rPr>
          <w:rFonts w:ascii="Times New Roman" w:hAnsi="Times New Roman" w:cs="Times New Roman"/>
          <w:sz w:val="24"/>
          <w:szCs w:val="24"/>
        </w:rPr>
        <w:tab/>
      </w:r>
      <w:r>
        <w:rPr>
          <w:rFonts w:ascii="Times New Roman" w:hAnsi="Times New Roman" w:cs="Times New Roman"/>
          <w:sz w:val="24"/>
          <w:szCs w:val="24"/>
        </w:rPr>
        <w:tab/>
        <w:t>0,31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0,74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t>0,32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Nizozemsko</w:t>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 xml:space="preserve"> 0,83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Norsko</w:t>
      </w:r>
      <w:r>
        <w:rPr>
          <w:rFonts w:ascii="Times New Roman" w:hAnsi="Times New Roman" w:cs="Times New Roman"/>
          <w:sz w:val="24"/>
          <w:szCs w:val="24"/>
        </w:rPr>
        <w:tab/>
        <w:t>8,42</w:t>
      </w:r>
      <w:r>
        <w:rPr>
          <w:rFonts w:ascii="Times New Roman" w:hAnsi="Times New Roman" w:cs="Times New Roman"/>
          <w:sz w:val="24"/>
          <w:szCs w:val="24"/>
        </w:rPr>
        <w:tab/>
        <w:t xml:space="preserve"> </w:t>
      </w:r>
      <w:r>
        <w:rPr>
          <w:rFonts w:ascii="Times New Roman" w:hAnsi="Times New Roman" w:cs="Times New Roman"/>
          <w:sz w:val="24"/>
          <w:szCs w:val="24"/>
        </w:rPr>
        <w:tab/>
        <w:t>2,13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Polsko</w:t>
      </w:r>
      <w:r>
        <w:rPr>
          <w:rFonts w:ascii="Times New Roman" w:hAnsi="Times New Roman" w:cs="Times New Roman"/>
          <w:sz w:val="24"/>
          <w:szCs w:val="24"/>
        </w:rPr>
        <w:tab/>
        <w:t>1,64</w:t>
      </w:r>
      <w:r>
        <w:rPr>
          <w:rFonts w:ascii="Times New Roman" w:hAnsi="Times New Roman" w:cs="Times New Roman"/>
          <w:sz w:val="24"/>
          <w:szCs w:val="24"/>
        </w:rPr>
        <w:tab/>
      </w:r>
      <w:r>
        <w:rPr>
          <w:rFonts w:ascii="Times New Roman" w:hAnsi="Times New Roman" w:cs="Times New Roman"/>
          <w:sz w:val="24"/>
          <w:szCs w:val="24"/>
        </w:rPr>
        <w:tab/>
        <w:t>0,42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Portugalsko</w:t>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0,52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t>0,63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t>1,29</w:t>
      </w:r>
      <w:r>
        <w:rPr>
          <w:rFonts w:ascii="Times New Roman" w:hAnsi="Times New Roman" w:cs="Times New Roman"/>
          <w:sz w:val="24"/>
          <w:szCs w:val="24"/>
        </w:rPr>
        <w:tab/>
      </w:r>
      <w:r>
        <w:rPr>
          <w:rFonts w:ascii="Times New Roman" w:hAnsi="Times New Roman" w:cs="Times New Roman"/>
          <w:sz w:val="24"/>
          <w:szCs w:val="24"/>
        </w:rPr>
        <w:tab/>
        <w:t>0,5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t>0,78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0,62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0,6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Španělsko</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0,56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t>5,86</w:t>
      </w:r>
      <w:r>
        <w:rPr>
          <w:rFonts w:ascii="Times New Roman" w:hAnsi="Times New Roman" w:cs="Times New Roman"/>
          <w:sz w:val="24"/>
          <w:szCs w:val="24"/>
        </w:rPr>
        <w:tab/>
      </w:r>
      <w:r>
        <w:rPr>
          <w:rFonts w:ascii="Times New Roman" w:hAnsi="Times New Roman" w:cs="Times New Roman"/>
          <w:sz w:val="24"/>
          <w:szCs w:val="24"/>
        </w:rPr>
        <w:tab/>
        <w:t>1,26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t>6,06</w:t>
      </w:r>
      <w:r>
        <w:rPr>
          <w:rFonts w:ascii="Times New Roman" w:hAnsi="Times New Roman" w:cs="Times New Roman"/>
          <w:sz w:val="24"/>
          <w:szCs w:val="24"/>
        </w:rPr>
        <w:tab/>
      </w:r>
      <w:r>
        <w:rPr>
          <w:rFonts w:ascii="Times New Roman" w:hAnsi="Times New Roman" w:cs="Times New Roman"/>
          <w:sz w:val="24"/>
          <w:szCs w:val="24"/>
        </w:rPr>
        <w:tab/>
        <w:t>1,05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t>3,99</w:t>
      </w:r>
      <w:r>
        <w:rPr>
          <w:rFonts w:ascii="Times New Roman" w:hAnsi="Times New Roman" w:cs="Times New Roman"/>
          <w:sz w:val="24"/>
          <w:szCs w:val="24"/>
        </w:rPr>
        <w:tab/>
      </w:r>
      <w:r>
        <w:rPr>
          <w:rFonts w:ascii="Times New Roman" w:hAnsi="Times New Roman" w:cs="Times New Roman"/>
          <w:sz w:val="24"/>
          <w:szCs w:val="24"/>
        </w:rPr>
        <w:tab/>
        <w:t>1,13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Mléko (1 litr)</w:t>
      </w:r>
      <w:r>
        <w:rPr>
          <w:rFonts w:ascii="Times New Roman" w:hAnsi="Times New Roman" w:cs="Times New Roman"/>
          <w:b/>
          <w:sz w:val="24"/>
          <w:szCs w:val="24"/>
        </w:rPr>
        <w:tab/>
      </w:r>
      <w:r>
        <w:rPr>
          <w:rFonts w:ascii="Times New Roman" w:hAnsi="Times New Roman" w:cs="Times New Roman"/>
          <w:b/>
          <w:sz w:val="24"/>
          <w:szCs w:val="24"/>
        </w:rPr>
        <w:tab/>
        <w:t>Bochník chleba (500g)</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t>0,94</w:t>
      </w:r>
      <w:r>
        <w:rPr>
          <w:rFonts w:ascii="Times New Roman" w:hAnsi="Times New Roman" w:cs="Times New Roman"/>
          <w:sz w:val="24"/>
          <w:szCs w:val="24"/>
        </w:rPr>
        <w:tab/>
      </w:r>
      <w:r>
        <w:rPr>
          <w:rFonts w:ascii="Times New Roman" w:hAnsi="Times New Roman" w:cs="Times New Roman"/>
          <w:sz w:val="24"/>
          <w:szCs w:val="24"/>
        </w:rPr>
        <w:tab/>
        <w:t>1,74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t>0,99</w:t>
      </w:r>
      <w:r>
        <w:rPr>
          <w:rFonts w:ascii="Times New Roman" w:hAnsi="Times New Roman" w:cs="Times New Roman"/>
          <w:sz w:val="24"/>
          <w:szCs w:val="24"/>
        </w:rPr>
        <w:tab/>
      </w:r>
      <w:r>
        <w:rPr>
          <w:rFonts w:ascii="Times New Roman" w:hAnsi="Times New Roman" w:cs="Times New Roman"/>
          <w:sz w:val="24"/>
          <w:szCs w:val="24"/>
        </w:rPr>
        <w:tab/>
        <w:t>0,48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ČR</w:t>
      </w:r>
      <w:r>
        <w:rPr>
          <w:rFonts w:ascii="Times New Roman" w:hAnsi="Times New Roman" w:cs="Times New Roman"/>
          <w:b/>
          <w:sz w:val="24"/>
          <w:szCs w:val="24"/>
        </w:rPr>
        <w:tab/>
        <w:t>0,67</w:t>
      </w:r>
      <w:r>
        <w:rPr>
          <w:rFonts w:ascii="Times New Roman" w:hAnsi="Times New Roman" w:cs="Times New Roman"/>
          <w:b/>
          <w:sz w:val="24"/>
          <w:szCs w:val="24"/>
        </w:rPr>
        <w:tab/>
      </w:r>
      <w:r>
        <w:rPr>
          <w:rFonts w:ascii="Times New Roman" w:hAnsi="Times New Roman" w:cs="Times New Roman"/>
          <w:b/>
          <w:sz w:val="24"/>
          <w:szCs w:val="24"/>
        </w:rPr>
        <w:tab/>
        <w:t>0,81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t>0,98</w:t>
      </w:r>
      <w:r>
        <w:rPr>
          <w:rFonts w:ascii="Times New Roman" w:hAnsi="Times New Roman" w:cs="Times New Roman"/>
          <w:sz w:val="24"/>
          <w:szCs w:val="24"/>
        </w:rPr>
        <w:tab/>
      </w:r>
      <w:r>
        <w:rPr>
          <w:rFonts w:ascii="Times New Roman" w:hAnsi="Times New Roman" w:cs="Times New Roman"/>
          <w:sz w:val="24"/>
          <w:szCs w:val="24"/>
        </w:rPr>
        <w:tab/>
        <w:t>1,98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t>0,66</w:t>
      </w:r>
      <w:r>
        <w:rPr>
          <w:rFonts w:ascii="Times New Roman" w:hAnsi="Times New Roman" w:cs="Times New Roman"/>
          <w:sz w:val="24"/>
          <w:szCs w:val="24"/>
        </w:rPr>
        <w:tab/>
      </w:r>
      <w:r>
        <w:rPr>
          <w:rFonts w:ascii="Times New Roman" w:hAnsi="Times New Roman" w:cs="Times New Roman"/>
          <w:sz w:val="24"/>
          <w:szCs w:val="24"/>
        </w:rPr>
        <w:tab/>
        <w:t>0,77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t>0,92</w:t>
      </w:r>
      <w:r>
        <w:rPr>
          <w:rFonts w:ascii="Times New Roman" w:hAnsi="Times New Roman" w:cs="Times New Roman"/>
          <w:sz w:val="24"/>
          <w:szCs w:val="24"/>
        </w:rPr>
        <w:tab/>
      </w:r>
      <w:r>
        <w:rPr>
          <w:rFonts w:ascii="Times New Roman" w:hAnsi="Times New Roman" w:cs="Times New Roman"/>
          <w:sz w:val="24"/>
          <w:szCs w:val="24"/>
        </w:rPr>
        <w:tab/>
        <w:t>1,71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t>0,95</w:t>
      </w:r>
      <w:r>
        <w:rPr>
          <w:rFonts w:ascii="Times New Roman" w:hAnsi="Times New Roman" w:cs="Times New Roman"/>
          <w:sz w:val="24"/>
          <w:szCs w:val="24"/>
        </w:rPr>
        <w:tab/>
      </w:r>
      <w:r>
        <w:rPr>
          <w:rFonts w:ascii="Times New Roman" w:hAnsi="Times New Roman" w:cs="Times New Roman"/>
          <w:sz w:val="24"/>
          <w:szCs w:val="24"/>
        </w:rPr>
        <w:tab/>
        <w:t>1,38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t>0,77</w:t>
      </w:r>
      <w:r>
        <w:rPr>
          <w:rFonts w:ascii="Times New Roman" w:hAnsi="Times New Roman" w:cs="Times New Roman"/>
          <w:sz w:val="24"/>
          <w:szCs w:val="24"/>
        </w:rPr>
        <w:tab/>
      </w:r>
      <w:r>
        <w:rPr>
          <w:rFonts w:ascii="Times New Roman" w:hAnsi="Times New Roman" w:cs="Times New Roman"/>
          <w:sz w:val="24"/>
          <w:szCs w:val="24"/>
        </w:rPr>
        <w:tab/>
        <w:t>0,78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t>0,97</w:t>
      </w:r>
      <w:r>
        <w:rPr>
          <w:rFonts w:ascii="Times New Roman" w:hAnsi="Times New Roman" w:cs="Times New Roman"/>
          <w:sz w:val="24"/>
          <w:szCs w:val="24"/>
        </w:rPr>
        <w:tab/>
      </w:r>
      <w:r>
        <w:rPr>
          <w:rFonts w:ascii="Times New Roman" w:hAnsi="Times New Roman" w:cs="Times New Roman"/>
          <w:sz w:val="24"/>
          <w:szCs w:val="24"/>
        </w:rPr>
        <w:tab/>
        <w:t>1,31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t>1,25</w:t>
      </w:r>
      <w:r>
        <w:rPr>
          <w:rFonts w:ascii="Times New Roman" w:hAnsi="Times New Roman" w:cs="Times New Roman"/>
          <w:sz w:val="24"/>
          <w:szCs w:val="24"/>
        </w:rPr>
        <w:tab/>
      </w:r>
      <w:r>
        <w:rPr>
          <w:rFonts w:ascii="Times New Roman" w:hAnsi="Times New Roman" w:cs="Times New Roman"/>
          <w:sz w:val="24"/>
          <w:szCs w:val="24"/>
        </w:rPr>
        <w:tab/>
        <w:t>2,89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Itálie</w:t>
      </w:r>
      <w:r>
        <w:rPr>
          <w:rFonts w:ascii="Times New Roman" w:hAnsi="Times New Roman" w:cs="Times New Roman"/>
          <w:sz w:val="24"/>
          <w:szCs w:val="24"/>
        </w:rPr>
        <w:tab/>
        <w:t>1,11</w:t>
      </w:r>
      <w:r>
        <w:rPr>
          <w:rFonts w:ascii="Times New Roman" w:hAnsi="Times New Roman" w:cs="Times New Roman"/>
          <w:sz w:val="24"/>
          <w:szCs w:val="24"/>
        </w:rPr>
        <w:tab/>
      </w:r>
      <w:r>
        <w:rPr>
          <w:rFonts w:ascii="Times New Roman" w:hAnsi="Times New Roman" w:cs="Times New Roman"/>
          <w:sz w:val="24"/>
          <w:szCs w:val="24"/>
        </w:rPr>
        <w:tab/>
        <w:t>1,48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Kypr</w:t>
      </w:r>
      <w:r>
        <w:rPr>
          <w:rFonts w:ascii="Times New Roman" w:hAnsi="Times New Roman" w:cs="Times New Roman"/>
          <w:sz w:val="24"/>
          <w:szCs w:val="24"/>
        </w:rPr>
        <w:tab/>
        <w:t>1,32</w:t>
      </w:r>
      <w:r>
        <w:rPr>
          <w:rFonts w:ascii="Times New Roman" w:hAnsi="Times New Roman" w:cs="Times New Roman"/>
          <w:sz w:val="24"/>
          <w:szCs w:val="24"/>
        </w:rPr>
        <w:tab/>
      </w:r>
      <w:r>
        <w:rPr>
          <w:rFonts w:ascii="Times New Roman" w:hAnsi="Times New Roman" w:cs="Times New Roman"/>
          <w:sz w:val="24"/>
          <w:szCs w:val="24"/>
        </w:rPr>
        <w:tab/>
        <w:t>1,33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Litva</w:t>
      </w:r>
      <w:r>
        <w:rPr>
          <w:rFonts w:ascii="Times New Roman" w:hAnsi="Times New Roman" w:cs="Times New Roman"/>
          <w:sz w:val="24"/>
          <w:szCs w:val="24"/>
        </w:rPr>
        <w:tab/>
        <w:t>0,87</w:t>
      </w:r>
      <w:r>
        <w:rPr>
          <w:rFonts w:ascii="Times New Roman" w:hAnsi="Times New Roman" w:cs="Times New Roman"/>
          <w:sz w:val="24"/>
          <w:szCs w:val="24"/>
        </w:rPr>
        <w:tab/>
      </w:r>
      <w:r>
        <w:rPr>
          <w:rFonts w:ascii="Times New Roman" w:hAnsi="Times New Roman" w:cs="Times New Roman"/>
          <w:sz w:val="24"/>
          <w:szCs w:val="24"/>
        </w:rPr>
        <w:tab/>
        <w:t>0,98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t>0,93</w:t>
      </w:r>
      <w:r>
        <w:rPr>
          <w:rFonts w:ascii="Times New Roman" w:hAnsi="Times New Roman" w:cs="Times New Roman"/>
          <w:sz w:val="24"/>
          <w:szCs w:val="24"/>
        </w:rPr>
        <w:tab/>
      </w:r>
      <w:r>
        <w:rPr>
          <w:rFonts w:ascii="Times New Roman" w:hAnsi="Times New Roman" w:cs="Times New Roman"/>
          <w:sz w:val="24"/>
          <w:szCs w:val="24"/>
        </w:rPr>
        <w:tab/>
        <w:t>0,77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t>1,18</w:t>
      </w:r>
      <w:r>
        <w:rPr>
          <w:rFonts w:ascii="Times New Roman" w:hAnsi="Times New Roman" w:cs="Times New Roman"/>
          <w:sz w:val="24"/>
          <w:szCs w:val="24"/>
        </w:rPr>
        <w:tab/>
      </w:r>
      <w:r>
        <w:rPr>
          <w:rFonts w:ascii="Times New Roman" w:hAnsi="Times New Roman" w:cs="Times New Roman"/>
          <w:sz w:val="24"/>
          <w:szCs w:val="24"/>
        </w:rPr>
        <w:tab/>
        <w:t>1,76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t>0,68</w:t>
      </w:r>
      <w:r>
        <w:rPr>
          <w:rFonts w:ascii="Times New Roman" w:hAnsi="Times New Roman" w:cs="Times New Roman"/>
          <w:sz w:val="24"/>
          <w:szCs w:val="24"/>
        </w:rPr>
        <w:tab/>
      </w:r>
      <w:r>
        <w:rPr>
          <w:rFonts w:ascii="Times New Roman" w:hAnsi="Times New Roman" w:cs="Times New Roman"/>
          <w:sz w:val="24"/>
          <w:szCs w:val="24"/>
        </w:rPr>
        <w:tab/>
        <w:t>0,56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t>0,86</w:t>
      </w:r>
      <w:r>
        <w:rPr>
          <w:rFonts w:ascii="Times New Roman" w:hAnsi="Times New Roman" w:cs="Times New Roman"/>
          <w:sz w:val="24"/>
          <w:szCs w:val="24"/>
        </w:rPr>
        <w:tab/>
      </w:r>
      <w:r>
        <w:rPr>
          <w:rFonts w:ascii="Times New Roman" w:hAnsi="Times New Roman" w:cs="Times New Roman"/>
          <w:sz w:val="24"/>
          <w:szCs w:val="24"/>
        </w:rPr>
        <w:tab/>
        <w:t>0,95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t>0,71</w:t>
      </w:r>
      <w:r>
        <w:rPr>
          <w:rFonts w:ascii="Times New Roman" w:hAnsi="Times New Roman" w:cs="Times New Roman"/>
          <w:sz w:val="24"/>
          <w:szCs w:val="24"/>
        </w:rPr>
        <w:tab/>
      </w:r>
      <w:r>
        <w:rPr>
          <w:rFonts w:ascii="Times New Roman" w:hAnsi="Times New Roman" w:cs="Times New Roman"/>
          <w:sz w:val="24"/>
          <w:szCs w:val="24"/>
        </w:rPr>
        <w:tab/>
        <w:t>1,14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Nizozemsko</w:t>
      </w:r>
      <w:r>
        <w:rPr>
          <w:rFonts w:ascii="Times New Roman" w:hAnsi="Times New Roman" w:cs="Times New Roman"/>
          <w:sz w:val="24"/>
          <w:szCs w:val="24"/>
        </w:rPr>
        <w:tab/>
        <w:t>0,96</w:t>
      </w:r>
      <w:r>
        <w:rPr>
          <w:rFonts w:ascii="Times New Roman" w:hAnsi="Times New Roman" w:cs="Times New Roman"/>
          <w:sz w:val="24"/>
          <w:szCs w:val="24"/>
        </w:rPr>
        <w:tab/>
      </w:r>
      <w:r>
        <w:rPr>
          <w:rFonts w:ascii="Times New Roman" w:hAnsi="Times New Roman" w:cs="Times New Roman"/>
          <w:sz w:val="24"/>
          <w:szCs w:val="24"/>
        </w:rPr>
        <w:tab/>
        <w:t>1,21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Norsko</w:t>
      </w:r>
      <w:r>
        <w:rPr>
          <w:rFonts w:ascii="Times New Roman" w:hAnsi="Times New Roman" w:cs="Times New Roman"/>
          <w:sz w:val="24"/>
          <w:szCs w:val="24"/>
        </w:rPr>
        <w:tab/>
        <w:t>1,78</w:t>
      </w:r>
      <w:r>
        <w:rPr>
          <w:rFonts w:ascii="Times New Roman" w:hAnsi="Times New Roman" w:cs="Times New Roman"/>
          <w:sz w:val="24"/>
          <w:szCs w:val="24"/>
        </w:rPr>
        <w:tab/>
      </w:r>
      <w:r>
        <w:rPr>
          <w:rFonts w:ascii="Times New Roman" w:hAnsi="Times New Roman" w:cs="Times New Roman"/>
          <w:sz w:val="24"/>
          <w:szCs w:val="24"/>
        </w:rPr>
        <w:tab/>
        <w:t>2,6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Polsko</w:t>
      </w:r>
      <w:r>
        <w:rPr>
          <w:rFonts w:ascii="Times New Roman" w:hAnsi="Times New Roman" w:cs="Times New Roman"/>
          <w:sz w:val="24"/>
          <w:szCs w:val="24"/>
        </w:rPr>
        <w:tab/>
        <w:t>0,55</w:t>
      </w:r>
      <w:r>
        <w:rPr>
          <w:rFonts w:ascii="Times New Roman" w:hAnsi="Times New Roman" w:cs="Times New Roman"/>
          <w:sz w:val="24"/>
          <w:szCs w:val="24"/>
        </w:rPr>
        <w:tab/>
      </w:r>
      <w:r>
        <w:rPr>
          <w:rFonts w:ascii="Times New Roman" w:hAnsi="Times New Roman" w:cs="Times New Roman"/>
          <w:sz w:val="24"/>
          <w:szCs w:val="24"/>
        </w:rPr>
        <w:tab/>
        <w:t>0,64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Portugalsko</w:t>
      </w:r>
      <w:r>
        <w:rPr>
          <w:rFonts w:ascii="Times New Roman" w:hAnsi="Times New Roman" w:cs="Times New Roman"/>
          <w:sz w:val="24"/>
          <w:szCs w:val="24"/>
        </w:rPr>
        <w:tab/>
        <w:t>0,6</w:t>
      </w:r>
      <w:r>
        <w:rPr>
          <w:rFonts w:ascii="Times New Roman" w:hAnsi="Times New Roman" w:cs="Times New Roman"/>
          <w:sz w:val="24"/>
          <w:szCs w:val="24"/>
        </w:rPr>
        <w:tab/>
      </w:r>
      <w:r>
        <w:rPr>
          <w:rFonts w:ascii="Times New Roman" w:hAnsi="Times New Roman" w:cs="Times New Roman"/>
          <w:sz w:val="24"/>
          <w:szCs w:val="24"/>
        </w:rPr>
        <w:tab/>
        <w:t>1,06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t>1,08</w:t>
      </w:r>
      <w:r>
        <w:rPr>
          <w:rFonts w:ascii="Times New Roman" w:hAnsi="Times New Roman" w:cs="Times New Roman"/>
          <w:sz w:val="24"/>
          <w:szCs w:val="24"/>
        </w:rPr>
        <w:tab/>
      </w:r>
      <w:r>
        <w:rPr>
          <w:rFonts w:ascii="Times New Roman" w:hAnsi="Times New Roman" w:cs="Times New Roman"/>
          <w:sz w:val="24"/>
          <w:szCs w:val="24"/>
        </w:rPr>
        <w:tab/>
        <w:t>1,74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t>0,87</w:t>
      </w:r>
      <w:r>
        <w:rPr>
          <w:rFonts w:ascii="Times New Roman" w:hAnsi="Times New Roman" w:cs="Times New Roman"/>
          <w:sz w:val="24"/>
          <w:szCs w:val="24"/>
        </w:rPr>
        <w:tab/>
      </w:r>
      <w:r>
        <w:rPr>
          <w:rFonts w:ascii="Times New Roman" w:hAnsi="Times New Roman" w:cs="Times New Roman"/>
          <w:sz w:val="24"/>
          <w:szCs w:val="24"/>
        </w:rPr>
        <w:tab/>
        <w:t>0,48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t>1,14</w:t>
      </w:r>
      <w:r>
        <w:rPr>
          <w:rFonts w:ascii="Times New Roman" w:hAnsi="Times New Roman" w:cs="Times New Roman"/>
          <w:sz w:val="24"/>
          <w:szCs w:val="24"/>
        </w:rPr>
        <w:tab/>
      </w:r>
      <w:r>
        <w:rPr>
          <w:rFonts w:ascii="Times New Roman" w:hAnsi="Times New Roman" w:cs="Times New Roman"/>
          <w:sz w:val="24"/>
          <w:szCs w:val="24"/>
        </w:rPr>
        <w:tab/>
        <w:t>0,85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t>0,7</w:t>
      </w:r>
      <w:r>
        <w:rPr>
          <w:rFonts w:ascii="Times New Roman" w:hAnsi="Times New Roman" w:cs="Times New Roman"/>
          <w:sz w:val="24"/>
          <w:szCs w:val="24"/>
        </w:rPr>
        <w:tab/>
      </w:r>
      <w:r>
        <w:rPr>
          <w:rFonts w:ascii="Times New Roman" w:hAnsi="Times New Roman" w:cs="Times New Roman"/>
          <w:sz w:val="24"/>
          <w:szCs w:val="24"/>
        </w:rPr>
        <w:tab/>
        <w:t>0,89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t>0,85</w:t>
      </w:r>
      <w:r>
        <w:rPr>
          <w:rFonts w:ascii="Times New Roman" w:hAnsi="Times New Roman" w:cs="Times New Roman"/>
          <w:sz w:val="24"/>
          <w:szCs w:val="24"/>
        </w:rPr>
        <w:tab/>
      </w:r>
      <w:r>
        <w:rPr>
          <w:rFonts w:ascii="Times New Roman" w:hAnsi="Times New Roman" w:cs="Times New Roman"/>
          <w:sz w:val="24"/>
          <w:szCs w:val="24"/>
        </w:rPr>
        <w:tab/>
        <w:t>1,04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Španělsko</w:t>
      </w:r>
      <w:r>
        <w:rPr>
          <w:rFonts w:ascii="Times New Roman" w:hAnsi="Times New Roman" w:cs="Times New Roman"/>
          <w:sz w:val="24"/>
          <w:szCs w:val="24"/>
        </w:rPr>
        <w:tab/>
        <w:t>0,77</w:t>
      </w:r>
      <w:r>
        <w:rPr>
          <w:rFonts w:ascii="Times New Roman" w:hAnsi="Times New Roman" w:cs="Times New Roman"/>
          <w:sz w:val="24"/>
          <w:szCs w:val="24"/>
        </w:rPr>
        <w:tab/>
      </w:r>
      <w:r>
        <w:rPr>
          <w:rFonts w:ascii="Times New Roman" w:hAnsi="Times New Roman" w:cs="Times New Roman"/>
          <w:sz w:val="24"/>
          <w:szCs w:val="24"/>
        </w:rPr>
        <w:tab/>
        <w:t>0,93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t>1,03</w:t>
      </w:r>
      <w:r>
        <w:rPr>
          <w:rFonts w:ascii="Times New Roman" w:hAnsi="Times New Roman" w:cs="Times New Roman"/>
          <w:sz w:val="24"/>
          <w:szCs w:val="24"/>
        </w:rPr>
        <w:tab/>
      </w:r>
      <w:r>
        <w:rPr>
          <w:rFonts w:ascii="Times New Roman" w:hAnsi="Times New Roman" w:cs="Times New Roman"/>
          <w:sz w:val="24"/>
          <w:szCs w:val="24"/>
        </w:rPr>
        <w:tab/>
        <w:t>1,99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t>2,27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t>1,01</w:t>
      </w:r>
      <w:r>
        <w:rPr>
          <w:rFonts w:ascii="Times New Roman" w:hAnsi="Times New Roman" w:cs="Times New Roman"/>
          <w:sz w:val="24"/>
          <w:szCs w:val="24"/>
        </w:rPr>
        <w:tab/>
      </w:r>
      <w:r>
        <w:rPr>
          <w:rFonts w:ascii="Times New Roman" w:hAnsi="Times New Roman" w:cs="Times New Roman"/>
          <w:sz w:val="24"/>
          <w:szCs w:val="24"/>
        </w:rPr>
        <w:tab/>
        <w:t>1,09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Jablka (l kg)</w:t>
      </w:r>
      <w:r>
        <w:rPr>
          <w:rFonts w:ascii="Times New Roman" w:hAnsi="Times New Roman" w:cs="Times New Roman"/>
          <w:b/>
          <w:sz w:val="24"/>
          <w:szCs w:val="24"/>
        </w:rPr>
        <w:tab/>
      </w:r>
      <w:r>
        <w:rPr>
          <w:rFonts w:ascii="Times New Roman" w:hAnsi="Times New Roman" w:cs="Times New Roman"/>
          <w:b/>
          <w:sz w:val="24"/>
          <w:szCs w:val="24"/>
        </w:rPr>
        <w:tab/>
        <w:t>Brambory (1 kg)</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t>1,84</w:t>
      </w:r>
      <w:r>
        <w:rPr>
          <w:rFonts w:ascii="Times New Roman" w:hAnsi="Times New Roman" w:cs="Times New Roman"/>
          <w:sz w:val="24"/>
          <w:szCs w:val="24"/>
        </w:rPr>
        <w:tab/>
      </w:r>
      <w:r>
        <w:rPr>
          <w:rFonts w:ascii="Times New Roman" w:hAnsi="Times New Roman" w:cs="Times New Roman"/>
          <w:sz w:val="24"/>
          <w:szCs w:val="24"/>
        </w:rPr>
        <w:tab/>
        <w:t>1,24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t>0,92</w:t>
      </w:r>
      <w:r>
        <w:rPr>
          <w:rFonts w:ascii="Times New Roman" w:hAnsi="Times New Roman" w:cs="Times New Roman"/>
          <w:sz w:val="24"/>
          <w:szCs w:val="24"/>
        </w:rPr>
        <w:tab/>
      </w:r>
      <w:r>
        <w:rPr>
          <w:rFonts w:ascii="Times New Roman" w:hAnsi="Times New Roman" w:cs="Times New Roman"/>
          <w:sz w:val="24"/>
          <w:szCs w:val="24"/>
        </w:rPr>
        <w:tab/>
        <w:t>0,49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ČR</w:t>
      </w:r>
      <w:r>
        <w:rPr>
          <w:rFonts w:ascii="Times New Roman" w:hAnsi="Times New Roman" w:cs="Times New Roman"/>
          <w:b/>
          <w:sz w:val="24"/>
          <w:szCs w:val="24"/>
        </w:rPr>
        <w:tab/>
        <w:t>1,11</w:t>
      </w:r>
      <w:r>
        <w:rPr>
          <w:rFonts w:ascii="Times New Roman" w:hAnsi="Times New Roman" w:cs="Times New Roman"/>
          <w:b/>
          <w:sz w:val="24"/>
          <w:szCs w:val="24"/>
        </w:rPr>
        <w:tab/>
        <w:t xml:space="preserve"> </w:t>
      </w:r>
      <w:r>
        <w:rPr>
          <w:rFonts w:ascii="Times New Roman" w:hAnsi="Times New Roman" w:cs="Times New Roman"/>
          <w:b/>
          <w:sz w:val="24"/>
          <w:szCs w:val="24"/>
        </w:rPr>
        <w:tab/>
        <w:t>0,6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t>2,28</w:t>
      </w:r>
      <w:r>
        <w:rPr>
          <w:rFonts w:ascii="Times New Roman" w:hAnsi="Times New Roman" w:cs="Times New Roman"/>
          <w:sz w:val="24"/>
          <w:szCs w:val="24"/>
        </w:rPr>
        <w:tab/>
      </w:r>
      <w:r>
        <w:rPr>
          <w:rFonts w:ascii="Times New Roman" w:hAnsi="Times New Roman" w:cs="Times New Roman"/>
          <w:sz w:val="24"/>
          <w:szCs w:val="24"/>
        </w:rPr>
        <w:tab/>
        <w:t>1,47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t>1,01</w:t>
      </w:r>
      <w:r>
        <w:rPr>
          <w:rFonts w:ascii="Times New Roman" w:hAnsi="Times New Roman" w:cs="Times New Roman"/>
          <w:sz w:val="24"/>
          <w:szCs w:val="24"/>
        </w:rPr>
        <w:tab/>
      </w:r>
      <w:r>
        <w:rPr>
          <w:rFonts w:ascii="Times New Roman" w:hAnsi="Times New Roman" w:cs="Times New Roman"/>
          <w:sz w:val="24"/>
          <w:szCs w:val="24"/>
        </w:rPr>
        <w:tab/>
        <w:t>0,39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t>1,88</w:t>
      </w:r>
      <w:r>
        <w:rPr>
          <w:rFonts w:ascii="Times New Roman" w:hAnsi="Times New Roman" w:cs="Times New Roman"/>
          <w:sz w:val="24"/>
          <w:szCs w:val="24"/>
        </w:rPr>
        <w:tab/>
      </w:r>
      <w:r>
        <w:rPr>
          <w:rFonts w:ascii="Times New Roman" w:hAnsi="Times New Roman" w:cs="Times New Roman"/>
          <w:sz w:val="24"/>
          <w:szCs w:val="24"/>
        </w:rPr>
        <w:tab/>
        <w:t>0,86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t>2,3</w:t>
      </w:r>
      <w:r>
        <w:rPr>
          <w:rFonts w:ascii="Times New Roman" w:hAnsi="Times New Roman" w:cs="Times New Roman"/>
          <w:sz w:val="24"/>
          <w:szCs w:val="24"/>
        </w:rPr>
        <w:tab/>
      </w:r>
      <w:r>
        <w:rPr>
          <w:rFonts w:ascii="Times New Roman" w:hAnsi="Times New Roman" w:cs="Times New Roman"/>
          <w:sz w:val="24"/>
          <w:szCs w:val="24"/>
        </w:rPr>
        <w:tab/>
        <w:t>1,46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t>1,17</w:t>
      </w:r>
      <w:r>
        <w:rPr>
          <w:rFonts w:ascii="Times New Roman" w:hAnsi="Times New Roman" w:cs="Times New Roman"/>
          <w:sz w:val="24"/>
          <w:szCs w:val="24"/>
        </w:rPr>
        <w:tab/>
      </w:r>
      <w:r>
        <w:rPr>
          <w:rFonts w:ascii="Times New Roman" w:hAnsi="Times New Roman" w:cs="Times New Roman"/>
          <w:sz w:val="24"/>
          <w:szCs w:val="24"/>
        </w:rPr>
        <w:tab/>
        <w:t>0,63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t>2,05</w:t>
      </w:r>
      <w:r>
        <w:rPr>
          <w:rFonts w:ascii="Times New Roman" w:hAnsi="Times New Roman" w:cs="Times New Roman"/>
          <w:sz w:val="24"/>
          <w:szCs w:val="24"/>
        </w:rPr>
        <w:tab/>
      </w:r>
      <w:r>
        <w:rPr>
          <w:rFonts w:ascii="Times New Roman" w:hAnsi="Times New Roman" w:cs="Times New Roman"/>
          <w:sz w:val="24"/>
          <w:szCs w:val="24"/>
        </w:rPr>
        <w:tab/>
        <w:t>1,38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t>2,11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Itálie</w:t>
      </w:r>
      <w:r>
        <w:rPr>
          <w:rFonts w:ascii="Times New Roman" w:hAnsi="Times New Roman" w:cs="Times New Roman"/>
          <w:sz w:val="24"/>
          <w:szCs w:val="24"/>
        </w:rPr>
        <w:tab/>
        <w:t>1,78</w:t>
      </w:r>
      <w:r>
        <w:rPr>
          <w:rFonts w:ascii="Times New Roman" w:hAnsi="Times New Roman" w:cs="Times New Roman"/>
          <w:sz w:val="24"/>
          <w:szCs w:val="24"/>
        </w:rPr>
        <w:tab/>
      </w:r>
      <w:r>
        <w:rPr>
          <w:rFonts w:ascii="Times New Roman" w:hAnsi="Times New Roman" w:cs="Times New Roman"/>
          <w:sz w:val="24"/>
          <w:szCs w:val="24"/>
        </w:rPr>
        <w:tab/>
        <w:t>1,17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Kypr</w:t>
      </w:r>
      <w:r>
        <w:rPr>
          <w:rFonts w:ascii="Times New Roman" w:hAnsi="Times New Roman" w:cs="Times New Roman"/>
          <w:sz w:val="24"/>
          <w:szCs w:val="24"/>
        </w:rPr>
        <w:tab/>
        <w:t>1,61</w:t>
      </w:r>
      <w:r>
        <w:rPr>
          <w:rFonts w:ascii="Times New Roman" w:hAnsi="Times New Roman" w:cs="Times New Roman"/>
          <w:sz w:val="24"/>
          <w:szCs w:val="24"/>
        </w:rPr>
        <w:tab/>
      </w:r>
      <w:r>
        <w:rPr>
          <w:rFonts w:ascii="Times New Roman" w:hAnsi="Times New Roman" w:cs="Times New Roman"/>
          <w:sz w:val="24"/>
          <w:szCs w:val="24"/>
        </w:rPr>
        <w:tab/>
        <w:t>0,69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Litva</w:t>
      </w:r>
      <w:r>
        <w:rPr>
          <w:rFonts w:ascii="Times New Roman" w:hAnsi="Times New Roman" w:cs="Times New Roman"/>
          <w:sz w:val="24"/>
          <w:szCs w:val="24"/>
        </w:rPr>
        <w:tab/>
        <w:t>0,79</w:t>
      </w:r>
      <w:r>
        <w:rPr>
          <w:rFonts w:ascii="Times New Roman" w:hAnsi="Times New Roman" w:cs="Times New Roman"/>
          <w:sz w:val="24"/>
          <w:szCs w:val="24"/>
        </w:rPr>
        <w:tab/>
      </w:r>
      <w:r>
        <w:rPr>
          <w:rFonts w:ascii="Times New Roman" w:hAnsi="Times New Roman" w:cs="Times New Roman"/>
          <w:sz w:val="24"/>
          <w:szCs w:val="24"/>
        </w:rPr>
        <w:tab/>
        <w:t>0,37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t>1,07</w:t>
      </w:r>
      <w:r>
        <w:rPr>
          <w:rFonts w:ascii="Times New Roman" w:hAnsi="Times New Roman" w:cs="Times New Roman"/>
          <w:sz w:val="24"/>
          <w:szCs w:val="24"/>
        </w:rPr>
        <w:tab/>
      </w:r>
      <w:r>
        <w:rPr>
          <w:rFonts w:ascii="Times New Roman" w:hAnsi="Times New Roman" w:cs="Times New Roman"/>
          <w:sz w:val="24"/>
          <w:szCs w:val="24"/>
        </w:rPr>
        <w:tab/>
        <w:t>0,48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t>2,21</w:t>
      </w:r>
      <w:r>
        <w:rPr>
          <w:rFonts w:ascii="Times New Roman" w:hAnsi="Times New Roman" w:cs="Times New Roman"/>
          <w:sz w:val="24"/>
          <w:szCs w:val="24"/>
        </w:rPr>
        <w:tab/>
      </w:r>
      <w:r>
        <w:rPr>
          <w:rFonts w:ascii="Times New Roman" w:hAnsi="Times New Roman" w:cs="Times New Roman"/>
          <w:sz w:val="24"/>
          <w:szCs w:val="24"/>
        </w:rPr>
        <w:tab/>
        <w:t>1,43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0,56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1,16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t>2,05</w:t>
      </w:r>
      <w:r>
        <w:rPr>
          <w:rFonts w:ascii="Times New Roman" w:hAnsi="Times New Roman" w:cs="Times New Roman"/>
          <w:sz w:val="24"/>
          <w:szCs w:val="24"/>
        </w:rPr>
        <w:tab/>
      </w:r>
      <w:r>
        <w:rPr>
          <w:rFonts w:ascii="Times New Roman" w:hAnsi="Times New Roman" w:cs="Times New Roman"/>
          <w:sz w:val="24"/>
          <w:szCs w:val="24"/>
        </w:rPr>
        <w:tab/>
        <w:t>1,04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Nizozemsko</w:t>
      </w:r>
      <w:r>
        <w:rPr>
          <w:rFonts w:ascii="Times New Roman" w:hAnsi="Times New Roman" w:cs="Times New Roman"/>
          <w:sz w:val="24"/>
          <w:szCs w:val="24"/>
        </w:rPr>
        <w:tab/>
        <w:t>1,8</w:t>
      </w:r>
      <w:r>
        <w:rPr>
          <w:rFonts w:ascii="Times New Roman" w:hAnsi="Times New Roman" w:cs="Times New Roman"/>
          <w:sz w:val="24"/>
          <w:szCs w:val="24"/>
        </w:rPr>
        <w:tab/>
      </w:r>
      <w:r>
        <w:rPr>
          <w:rFonts w:ascii="Times New Roman" w:hAnsi="Times New Roman" w:cs="Times New Roman"/>
          <w:sz w:val="24"/>
          <w:szCs w:val="24"/>
        </w:rPr>
        <w:tab/>
        <w:t>1,17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Norsko</w:t>
      </w:r>
      <w:r>
        <w:rPr>
          <w:rFonts w:ascii="Times New Roman" w:hAnsi="Times New Roman" w:cs="Times New Roman"/>
          <w:sz w:val="24"/>
          <w:szCs w:val="24"/>
        </w:rPr>
        <w:tab/>
        <w:t>2,65</w:t>
      </w:r>
      <w:r>
        <w:rPr>
          <w:rFonts w:ascii="Times New Roman" w:hAnsi="Times New Roman" w:cs="Times New Roman"/>
          <w:sz w:val="24"/>
          <w:szCs w:val="24"/>
        </w:rPr>
        <w:tab/>
      </w:r>
      <w:r>
        <w:rPr>
          <w:rFonts w:ascii="Times New Roman" w:hAnsi="Times New Roman" w:cs="Times New Roman"/>
          <w:sz w:val="24"/>
          <w:szCs w:val="24"/>
        </w:rPr>
        <w:tab/>
        <w:t>1,95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Polsko</w:t>
      </w:r>
      <w:r>
        <w:rPr>
          <w:rFonts w:ascii="Times New Roman" w:hAnsi="Times New Roman" w:cs="Times New Roman"/>
          <w:sz w:val="24"/>
          <w:szCs w:val="24"/>
        </w:rPr>
        <w:tab/>
        <w:t>0,67</w:t>
      </w:r>
      <w:r>
        <w:rPr>
          <w:rFonts w:ascii="Times New Roman" w:hAnsi="Times New Roman" w:cs="Times New Roman"/>
          <w:sz w:val="24"/>
          <w:szCs w:val="24"/>
        </w:rPr>
        <w:tab/>
      </w:r>
      <w:r>
        <w:rPr>
          <w:rFonts w:ascii="Times New Roman" w:hAnsi="Times New Roman" w:cs="Times New Roman"/>
          <w:sz w:val="24"/>
          <w:szCs w:val="24"/>
        </w:rPr>
        <w:tab/>
        <w:t>0,39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Portugalsko</w:t>
      </w:r>
      <w:r>
        <w:rPr>
          <w:rFonts w:ascii="Times New Roman" w:hAnsi="Times New Roman" w:cs="Times New Roman"/>
          <w:sz w:val="24"/>
          <w:szCs w:val="24"/>
        </w:rPr>
        <w:tab/>
        <w:t>1,45</w:t>
      </w:r>
      <w:r>
        <w:rPr>
          <w:rFonts w:ascii="Times New Roman" w:hAnsi="Times New Roman" w:cs="Times New Roman"/>
          <w:sz w:val="24"/>
          <w:szCs w:val="24"/>
        </w:rPr>
        <w:tab/>
      </w:r>
      <w:r>
        <w:rPr>
          <w:rFonts w:ascii="Times New Roman" w:hAnsi="Times New Roman" w:cs="Times New Roman"/>
          <w:sz w:val="24"/>
          <w:szCs w:val="24"/>
        </w:rPr>
        <w:tab/>
        <w:t>0,76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t>2,16</w:t>
      </w:r>
      <w:r>
        <w:rPr>
          <w:rFonts w:ascii="Times New Roman" w:hAnsi="Times New Roman" w:cs="Times New Roman"/>
          <w:sz w:val="24"/>
          <w:szCs w:val="24"/>
        </w:rPr>
        <w:tab/>
      </w:r>
      <w:r>
        <w:rPr>
          <w:rFonts w:ascii="Times New Roman" w:hAnsi="Times New Roman" w:cs="Times New Roman"/>
          <w:sz w:val="24"/>
          <w:szCs w:val="24"/>
        </w:rPr>
        <w:tab/>
        <w:t>1,5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t>0,75</w:t>
      </w:r>
      <w:r>
        <w:rPr>
          <w:rFonts w:ascii="Times New Roman" w:hAnsi="Times New Roman" w:cs="Times New Roman"/>
          <w:sz w:val="24"/>
          <w:szCs w:val="24"/>
        </w:rPr>
        <w:tab/>
      </w:r>
      <w:r>
        <w:rPr>
          <w:rFonts w:ascii="Times New Roman" w:hAnsi="Times New Roman" w:cs="Times New Roman"/>
          <w:sz w:val="24"/>
          <w:szCs w:val="24"/>
        </w:rPr>
        <w:tab/>
        <w:t>0,42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t>1,36</w:t>
      </w:r>
      <w:r>
        <w:rPr>
          <w:rFonts w:ascii="Times New Roman" w:hAnsi="Times New Roman" w:cs="Times New Roman"/>
          <w:sz w:val="24"/>
          <w:szCs w:val="24"/>
        </w:rPr>
        <w:tab/>
      </w:r>
      <w:r>
        <w:rPr>
          <w:rFonts w:ascii="Times New Roman" w:hAnsi="Times New Roman" w:cs="Times New Roman"/>
          <w:sz w:val="24"/>
          <w:szCs w:val="24"/>
        </w:rPr>
        <w:tab/>
        <w:t>0,75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t>1,33</w:t>
      </w:r>
      <w:r>
        <w:rPr>
          <w:rFonts w:ascii="Times New Roman" w:hAnsi="Times New Roman" w:cs="Times New Roman"/>
          <w:sz w:val="24"/>
          <w:szCs w:val="24"/>
        </w:rPr>
        <w:tab/>
      </w:r>
      <w:r>
        <w:rPr>
          <w:rFonts w:ascii="Times New Roman" w:hAnsi="Times New Roman" w:cs="Times New Roman"/>
          <w:sz w:val="24"/>
          <w:szCs w:val="24"/>
        </w:rPr>
        <w:tab/>
        <w:t>0,77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t>1,23</w:t>
      </w:r>
      <w:r>
        <w:rPr>
          <w:rFonts w:ascii="Times New Roman" w:hAnsi="Times New Roman" w:cs="Times New Roman"/>
          <w:sz w:val="24"/>
          <w:szCs w:val="24"/>
        </w:rPr>
        <w:tab/>
      </w:r>
      <w:r>
        <w:rPr>
          <w:rFonts w:ascii="Times New Roman" w:hAnsi="Times New Roman" w:cs="Times New Roman"/>
          <w:sz w:val="24"/>
          <w:szCs w:val="24"/>
        </w:rPr>
        <w:tab/>
        <w:t>0,67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Španělsko</w:t>
      </w:r>
      <w:r>
        <w:rPr>
          <w:rFonts w:ascii="Times New Roman" w:hAnsi="Times New Roman" w:cs="Times New Roman"/>
          <w:sz w:val="24"/>
          <w:szCs w:val="24"/>
        </w:rPr>
        <w:tab/>
        <w:t>1,57</w:t>
      </w:r>
      <w:r>
        <w:rPr>
          <w:rFonts w:ascii="Times New Roman" w:hAnsi="Times New Roman" w:cs="Times New Roman"/>
          <w:sz w:val="24"/>
          <w:szCs w:val="24"/>
        </w:rPr>
        <w:tab/>
      </w:r>
      <w:r>
        <w:rPr>
          <w:rFonts w:ascii="Times New Roman" w:hAnsi="Times New Roman" w:cs="Times New Roman"/>
          <w:sz w:val="24"/>
          <w:szCs w:val="24"/>
        </w:rPr>
        <w:tab/>
        <w:t>0,98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t>2,25</w:t>
      </w:r>
      <w:r>
        <w:rPr>
          <w:rFonts w:ascii="Times New Roman" w:hAnsi="Times New Roman" w:cs="Times New Roman"/>
          <w:sz w:val="24"/>
          <w:szCs w:val="24"/>
        </w:rPr>
        <w:tab/>
      </w:r>
      <w:r>
        <w:rPr>
          <w:rFonts w:ascii="Times New Roman" w:hAnsi="Times New Roman" w:cs="Times New Roman"/>
          <w:sz w:val="24"/>
          <w:szCs w:val="24"/>
        </w:rPr>
        <w:tab/>
        <w:t>0,93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t>3,23</w:t>
      </w:r>
      <w:r>
        <w:rPr>
          <w:rFonts w:ascii="Times New Roman" w:hAnsi="Times New Roman" w:cs="Times New Roman"/>
          <w:sz w:val="24"/>
          <w:szCs w:val="24"/>
        </w:rPr>
        <w:tab/>
      </w:r>
      <w:r>
        <w:rPr>
          <w:rFonts w:ascii="Times New Roman" w:hAnsi="Times New Roman" w:cs="Times New Roman"/>
          <w:sz w:val="24"/>
          <w:szCs w:val="24"/>
        </w:rPr>
        <w:tab/>
        <w:t>2,26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t>2,06</w:t>
      </w:r>
      <w:r>
        <w:rPr>
          <w:rFonts w:ascii="Times New Roman" w:hAnsi="Times New Roman" w:cs="Times New Roman"/>
          <w:sz w:val="24"/>
          <w:szCs w:val="24"/>
        </w:rPr>
        <w:tab/>
      </w:r>
      <w:r>
        <w:rPr>
          <w:rFonts w:ascii="Times New Roman" w:hAnsi="Times New Roman" w:cs="Times New Roman"/>
          <w:sz w:val="24"/>
          <w:szCs w:val="24"/>
        </w:rPr>
        <w:tab/>
        <w:t>1,31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Vejce (12 ks)</w:t>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Capuccino</w:t>
      </w:r>
      <w:proofErr w:type="spellEnd"/>
      <w:r>
        <w:rPr>
          <w:rFonts w:ascii="Times New Roman" w:hAnsi="Times New Roman" w:cs="Times New Roman"/>
          <w:b/>
          <w:sz w:val="24"/>
          <w:szCs w:val="24"/>
        </w:rPr>
        <w:t xml:space="preserve"> v restauraci</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t>2,34</w:t>
      </w:r>
      <w:r>
        <w:rPr>
          <w:rFonts w:ascii="Times New Roman" w:hAnsi="Times New Roman" w:cs="Times New Roman"/>
          <w:sz w:val="24"/>
          <w:szCs w:val="24"/>
        </w:rPr>
        <w:tab/>
      </w:r>
      <w:r>
        <w:rPr>
          <w:rFonts w:ascii="Times New Roman" w:hAnsi="Times New Roman" w:cs="Times New Roman"/>
          <w:sz w:val="24"/>
          <w:szCs w:val="24"/>
        </w:rPr>
        <w:tab/>
        <w:t>2,7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t>1,46</w:t>
      </w:r>
      <w:r>
        <w:rPr>
          <w:rFonts w:ascii="Times New Roman" w:hAnsi="Times New Roman" w:cs="Times New Roman"/>
          <w:sz w:val="24"/>
          <w:szCs w:val="24"/>
        </w:rPr>
        <w:tab/>
      </w:r>
      <w:r>
        <w:rPr>
          <w:rFonts w:ascii="Times New Roman" w:hAnsi="Times New Roman" w:cs="Times New Roman"/>
          <w:sz w:val="24"/>
          <w:szCs w:val="24"/>
        </w:rPr>
        <w:tab/>
        <w:t>1,08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ČR</w:t>
      </w:r>
      <w:r>
        <w:rPr>
          <w:rFonts w:ascii="Times New Roman" w:hAnsi="Times New Roman" w:cs="Times New Roman"/>
          <w:b/>
          <w:sz w:val="24"/>
          <w:szCs w:val="24"/>
        </w:rPr>
        <w:tab/>
        <w:t>1,54</w:t>
      </w:r>
      <w:r>
        <w:rPr>
          <w:rFonts w:ascii="Times New Roman" w:hAnsi="Times New Roman" w:cs="Times New Roman"/>
          <w:b/>
          <w:sz w:val="24"/>
          <w:szCs w:val="24"/>
        </w:rPr>
        <w:tab/>
      </w:r>
      <w:r>
        <w:rPr>
          <w:rFonts w:ascii="Times New Roman" w:hAnsi="Times New Roman" w:cs="Times New Roman"/>
          <w:b/>
          <w:sz w:val="24"/>
          <w:szCs w:val="24"/>
        </w:rPr>
        <w:tab/>
        <w:t>1,64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t>3,01</w:t>
      </w:r>
      <w:r>
        <w:rPr>
          <w:rFonts w:ascii="Times New Roman" w:hAnsi="Times New Roman" w:cs="Times New Roman"/>
          <w:sz w:val="24"/>
          <w:szCs w:val="24"/>
        </w:rPr>
        <w:tab/>
      </w:r>
      <w:r>
        <w:rPr>
          <w:rFonts w:ascii="Times New Roman" w:hAnsi="Times New Roman" w:cs="Times New Roman"/>
          <w:sz w:val="24"/>
          <w:szCs w:val="24"/>
        </w:rPr>
        <w:tab/>
        <w:t>4,47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t>1,28</w:t>
      </w:r>
      <w:r>
        <w:rPr>
          <w:rFonts w:ascii="Times New Roman" w:hAnsi="Times New Roman" w:cs="Times New Roman"/>
          <w:sz w:val="24"/>
          <w:szCs w:val="24"/>
        </w:rPr>
        <w:tab/>
      </w:r>
      <w:r>
        <w:rPr>
          <w:rFonts w:ascii="Times New Roman" w:hAnsi="Times New Roman" w:cs="Times New Roman"/>
          <w:sz w:val="24"/>
          <w:szCs w:val="24"/>
        </w:rPr>
        <w:tab/>
        <w:t>2,25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t>1,73</w:t>
      </w:r>
      <w:r>
        <w:rPr>
          <w:rFonts w:ascii="Times New Roman" w:hAnsi="Times New Roman" w:cs="Times New Roman"/>
          <w:sz w:val="24"/>
          <w:szCs w:val="24"/>
        </w:rPr>
        <w:tab/>
      </w:r>
      <w:r>
        <w:rPr>
          <w:rFonts w:ascii="Times New Roman" w:hAnsi="Times New Roman" w:cs="Times New Roman"/>
          <w:sz w:val="24"/>
          <w:szCs w:val="24"/>
        </w:rPr>
        <w:tab/>
        <w:t>3,34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t>2,57</w:t>
      </w:r>
      <w:r>
        <w:rPr>
          <w:rFonts w:ascii="Times New Roman" w:hAnsi="Times New Roman" w:cs="Times New Roman"/>
          <w:sz w:val="24"/>
          <w:szCs w:val="24"/>
        </w:rPr>
        <w:tab/>
      </w:r>
      <w:r>
        <w:rPr>
          <w:rFonts w:ascii="Times New Roman" w:hAnsi="Times New Roman" w:cs="Times New Roman"/>
          <w:sz w:val="24"/>
          <w:szCs w:val="24"/>
        </w:rPr>
        <w:tab/>
        <w:t>2,63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t>1,97</w:t>
      </w:r>
      <w:r>
        <w:rPr>
          <w:rFonts w:ascii="Times New Roman" w:hAnsi="Times New Roman" w:cs="Times New Roman"/>
          <w:sz w:val="24"/>
          <w:szCs w:val="24"/>
        </w:rPr>
        <w:tab/>
      </w:r>
      <w:r>
        <w:rPr>
          <w:rFonts w:ascii="Times New Roman" w:hAnsi="Times New Roman" w:cs="Times New Roman"/>
          <w:sz w:val="24"/>
          <w:szCs w:val="24"/>
        </w:rPr>
        <w:tab/>
        <w:t>1,35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t>2,67</w:t>
      </w:r>
      <w:r>
        <w:rPr>
          <w:rFonts w:ascii="Times New Roman" w:hAnsi="Times New Roman" w:cs="Times New Roman"/>
          <w:sz w:val="24"/>
          <w:szCs w:val="24"/>
        </w:rPr>
        <w:tab/>
      </w:r>
      <w:r>
        <w:rPr>
          <w:rFonts w:ascii="Times New Roman" w:hAnsi="Times New Roman" w:cs="Times New Roman"/>
          <w:sz w:val="24"/>
          <w:szCs w:val="24"/>
        </w:rPr>
        <w:tab/>
        <w:t>2,86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t>4,85</w:t>
      </w:r>
      <w:r>
        <w:rPr>
          <w:rFonts w:ascii="Times New Roman" w:hAnsi="Times New Roman" w:cs="Times New Roman"/>
          <w:sz w:val="24"/>
          <w:szCs w:val="24"/>
        </w:rPr>
        <w:tab/>
      </w:r>
      <w:r>
        <w:rPr>
          <w:rFonts w:ascii="Times New Roman" w:hAnsi="Times New Roman" w:cs="Times New Roman"/>
          <w:sz w:val="24"/>
          <w:szCs w:val="24"/>
        </w:rPr>
        <w:tab/>
        <w:t>2,86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Itálie </w:t>
      </w:r>
      <w:r>
        <w:rPr>
          <w:rFonts w:ascii="Times New Roman" w:hAnsi="Times New Roman" w:cs="Times New Roman"/>
          <w:sz w:val="24"/>
          <w:szCs w:val="24"/>
        </w:rPr>
        <w:tab/>
        <w:t>2,51</w:t>
      </w:r>
      <w:r>
        <w:rPr>
          <w:rFonts w:ascii="Times New Roman" w:hAnsi="Times New Roman" w:cs="Times New Roman"/>
          <w:sz w:val="24"/>
          <w:szCs w:val="24"/>
        </w:rPr>
        <w:tab/>
      </w:r>
      <w:r>
        <w:rPr>
          <w:rFonts w:ascii="Times New Roman" w:hAnsi="Times New Roman" w:cs="Times New Roman"/>
          <w:sz w:val="24"/>
          <w:szCs w:val="24"/>
        </w:rPr>
        <w:tab/>
        <w:t>1,34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Kypr</w:t>
      </w:r>
      <w:r>
        <w:rPr>
          <w:rFonts w:ascii="Times New Roman" w:hAnsi="Times New Roman" w:cs="Times New Roman"/>
          <w:sz w:val="24"/>
          <w:szCs w:val="24"/>
        </w:rPr>
        <w:tab/>
        <w:t>2,37</w:t>
      </w:r>
      <w:r>
        <w:rPr>
          <w:rFonts w:ascii="Times New Roman" w:hAnsi="Times New Roman" w:cs="Times New Roman"/>
          <w:sz w:val="24"/>
          <w:szCs w:val="24"/>
        </w:rPr>
        <w:tab/>
      </w:r>
      <w:r>
        <w:rPr>
          <w:rFonts w:ascii="Times New Roman" w:hAnsi="Times New Roman" w:cs="Times New Roman"/>
          <w:sz w:val="24"/>
          <w:szCs w:val="24"/>
        </w:rPr>
        <w:tab/>
        <w:t>2,9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Litva</w:t>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t>1,58</w:t>
      </w:r>
      <w:r>
        <w:rPr>
          <w:rFonts w:ascii="Times New Roman" w:hAnsi="Times New Roman" w:cs="Times New Roman"/>
          <w:sz w:val="24"/>
          <w:szCs w:val="24"/>
        </w:rPr>
        <w:tab/>
      </w:r>
      <w:r>
        <w:rPr>
          <w:rFonts w:ascii="Times New Roman" w:hAnsi="Times New Roman" w:cs="Times New Roman"/>
          <w:sz w:val="24"/>
          <w:szCs w:val="24"/>
        </w:rPr>
        <w:tab/>
        <w:t>2,09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t>3,11</w:t>
      </w:r>
      <w:r>
        <w:rPr>
          <w:rFonts w:ascii="Times New Roman" w:hAnsi="Times New Roman" w:cs="Times New Roman"/>
          <w:sz w:val="24"/>
          <w:szCs w:val="24"/>
        </w:rPr>
        <w:tab/>
      </w:r>
      <w:r>
        <w:rPr>
          <w:rFonts w:ascii="Times New Roman" w:hAnsi="Times New Roman" w:cs="Times New Roman"/>
          <w:sz w:val="24"/>
          <w:szCs w:val="24"/>
        </w:rPr>
        <w:tab/>
        <w:t>3,1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t>1,53</w:t>
      </w:r>
      <w:r>
        <w:rPr>
          <w:rFonts w:ascii="Times New Roman" w:hAnsi="Times New Roman" w:cs="Times New Roman"/>
          <w:sz w:val="24"/>
          <w:szCs w:val="24"/>
        </w:rPr>
        <w:tab/>
      </w:r>
      <w:r>
        <w:rPr>
          <w:rFonts w:ascii="Times New Roman" w:hAnsi="Times New Roman" w:cs="Times New Roman"/>
          <w:sz w:val="24"/>
          <w:szCs w:val="24"/>
        </w:rPr>
        <w:tab/>
        <w:t>1,24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t>2,21</w:t>
      </w:r>
      <w:r>
        <w:rPr>
          <w:rFonts w:ascii="Times New Roman" w:hAnsi="Times New Roman" w:cs="Times New Roman"/>
          <w:sz w:val="24"/>
          <w:szCs w:val="24"/>
        </w:rPr>
        <w:tab/>
      </w:r>
      <w:r>
        <w:rPr>
          <w:rFonts w:ascii="Times New Roman" w:hAnsi="Times New Roman" w:cs="Times New Roman"/>
          <w:sz w:val="24"/>
          <w:szCs w:val="24"/>
        </w:rPr>
        <w:tab/>
        <w:t>1,82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t>1,7</w:t>
      </w:r>
      <w:r>
        <w:rPr>
          <w:rFonts w:ascii="Times New Roman" w:hAnsi="Times New Roman" w:cs="Times New Roman"/>
          <w:sz w:val="24"/>
          <w:szCs w:val="24"/>
        </w:rPr>
        <w:tab/>
      </w:r>
      <w:r>
        <w:rPr>
          <w:rFonts w:ascii="Times New Roman" w:hAnsi="Times New Roman" w:cs="Times New Roman"/>
          <w:sz w:val="24"/>
          <w:szCs w:val="24"/>
        </w:rPr>
        <w:tab/>
        <w:t>2,65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Nizozemsko</w:t>
      </w:r>
      <w:r>
        <w:rPr>
          <w:rFonts w:ascii="Times New Roman" w:hAnsi="Times New Roman" w:cs="Times New Roman"/>
          <w:sz w:val="24"/>
          <w:szCs w:val="24"/>
        </w:rPr>
        <w:tab/>
        <w:t>2,1</w:t>
      </w:r>
      <w:r>
        <w:rPr>
          <w:rFonts w:ascii="Times New Roman" w:hAnsi="Times New Roman" w:cs="Times New Roman"/>
          <w:sz w:val="24"/>
          <w:szCs w:val="24"/>
        </w:rPr>
        <w:tab/>
      </w:r>
      <w:r>
        <w:rPr>
          <w:rFonts w:ascii="Times New Roman" w:hAnsi="Times New Roman" w:cs="Times New Roman"/>
          <w:sz w:val="24"/>
          <w:szCs w:val="24"/>
        </w:rPr>
        <w:tab/>
        <w:t>2,6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Norsko</w:t>
      </w:r>
      <w:r>
        <w:rPr>
          <w:rFonts w:ascii="Times New Roman" w:hAnsi="Times New Roman" w:cs="Times New Roman"/>
          <w:sz w:val="24"/>
          <w:szCs w:val="24"/>
        </w:rPr>
        <w:tab/>
        <w:t>3,78</w:t>
      </w:r>
      <w:r>
        <w:rPr>
          <w:rFonts w:ascii="Times New Roman" w:hAnsi="Times New Roman" w:cs="Times New Roman"/>
          <w:sz w:val="24"/>
          <w:szCs w:val="24"/>
        </w:rPr>
        <w:tab/>
      </w:r>
      <w:r>
        <w:rPr>
          <w:rFonts w:ascii="Times New Roman" w:hAnsi="Times New Roman" w:cs="Times New Roman"/>
          <w:sz w:val="24"/>
          <w:szCs w:val="24"/>
        </w:rPr>
        <w:tab/>
        <w:t>4,07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Polsko</w:t>
      </w:r>
      <w:r>
        <w:rPr>
          <w:rFonts w:ascii="Times New Roman" w:hAnsi="Times New Roman" w:cs="Times New Roman"/>
          <w:sz w:val="24"/>
          <w:szCs w:val="24"/>
        </w:rPr>
        <w:tab/>
        <w:t>1,68</w:t>
      </w:r>
      <w:r>
        <w:rPr>
          <w:rFonts w:ascii="Times New Roman" w:hAnsi="Times New Roman" w:cs="Times New Roman"/>
          <w:sz w:val="24"/>
          <w:szCs w:val="24"/>
        </w:rPr>
        <w:tab/>
      </w:r>
      <w:r>
        <w:rPr>
          <w:rFonts w:ascii="Times New Roman" w:hAnsi="Times New Roman" w:cs="Times New Roman"/>
          <w:sz w:val="24"/>
          <w:szCs w:val="24"/>
        </w:rPr>
        <w:tab/>
        <w:t>1,84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Portugalsko</w:t>
      </w:r>
      <w:r>
        <w:rPr>
          <w:rFonts w:ascii="Times New Roman" w:hAnsi="Times New Roman" w:cs="Times New Roman"/>
          <w:sz w:val="24"/>
          <w:szCs w:val="24"/>
        </w:rPr>
        <w:tab/>
        <w:t>1,67</w:t>
      </w:r>
      <w:r>
        <w:rPr>
          <w:rFonts w:ascii="Times New Roman" w:hAnsi="Times New Roman" w:cs="Times New Roman"/>
          <w:sz w:val="24"/>
          <w:szCs w:val="24"/>
        </w:rPr>
        <w:tab/>
      </w:r>
      <w:r>
        <w:rPr>
          <w:rFonts w:ascii="Times New Roman" w:hAnsi="Times New Roman" w:cs="Times New Roman"/>
          <w:sz w:val="24"/>
          <w:szCs w:val="24"/>
        </w:rPr>
        <w:tab/>
        <w:t>1,19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t>3,01</w:t>
      </w:r>
      <w:r>
        <w:rPr>
          <w:rFonts w:ascii="Times New Roman" w:hAnsi="Times New Roman" w:cs="Times New Roman"/>
          <w:sz w:val="24"/>
          <w:szCs w:val="24"/>
        </w:rPr>
        <w:tab/>
      </w:r>
      <w:r>
        <w:rPr>
          <w:rFonts w:ascii="Times New Roman" w:hAnsi="Times New Roman" w:cs="Times New Roman"/>
          <w:sz w:val="24"/>
          <w:szCs w:val="24"/>
        </w:rPr>
        <w:tab/>
        <w:t>2,93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t>1,96</w:t>
      </w:r>
      <w:r>
        <w:rPr>
          <w:rFonts w:ascii="Times New Roman" w:hAnsi="Times New Roman" w:cs="Times New Roman"/>
          <w:sz w:val="24"/>
          <w:szCs w:val="24"/>
        </w:rPr>
        <w:tab/>
      </w:r>
      <w:r>
        <w:rPr>
          <w:rFonts w:ascii="Times New Roman" w:hAnsi="Times New Roman" w:cs="Times New Roman"/>
          <w:sz w:val="24"/>
          <w:szCs w:val="24"/>
        </w:rPr>
        <w:tab/>
        <w:t>1,41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t>2,88</w:t>
      </w:r>
      <w:r>
        <w:rPr>
          <w:rFonts w:ascii="Times New Roman" w:hAnsi="Times New Roman" w:cs="Times New Roman"/>
          <w:sz w:val="24"/>
          <w:szCs w:val="24"/>
        </w:rPr>
        <w:tab/>
      </w:r>
      <w:r>
        <w:rPr>
          <w:rFonts w:ascii="Times New Roman" w:hAnsi="Times New Roman" w:cs="Times New Roman"/>
          <w:sz w:val="24"/>
          <w:szCs w:val="24"/>
        </w:rPr>
        <w:tab/>
        <w:t>2,9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t>1,78</w:t>
      </w:r>
      <w:r>
        <w:rPr>
          <w:rFonts w:ascii="Times New Roman" w:hAnsi="Times New Roman" w:cs="Times New Roman"/>
          <w:sz w:val="24"/>
          <w:szCs w:val="24"/>
        </w:rPr>
        <w:tab/>
      </w:r>
      <w:r>
        <w:rPr>
          <w:rFonts w:ascii="Times New Roman" w:hAnsi="Times New Roman" w:cs="Times New Roman"/>
          <w:sz w:val="24"/>
          <w:szCs w:val="24"/>
        </w:rPr>
        <w:tab/>
        <w:t>1,58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1,35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Španělsko</w:t>
      </w:r>
      <w:r>
        <w:rPr>
          <w:rFonts w:ascii="Times New Roman" w:hAnsi="Times New Roman" w:cs="Times New Roman"/>
          <w:sz w:val="24"/>
          <w:szCs w:val="24"/>
        </w:rPr>
        <w:tab/>
        <w:t>1,63</w:t>
      </w:r>
      <w:r>
        <w:rPr>
          <w:rFonts w:ascii="Times New Roman" w:hAnsi="Times New Roman" w:cs="Times New Roman"/>
          <w:sz w:val="24"/>
          <w:szCs w:val="24"/>
        </w:rPr>
        <w:tab/>
      </w:r>
      <w:r>
        <w:rPr>
          <w:rFonts w:ascii="Times New Roman" w:hAnsi="Times New Roman" w:cs="Times New Roman"/>
          <w:sz w:val="24"/>
          <w:szCs w:val="24"/>
        </w:rPr>
        <w:tab/>
        <w:t>1,53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t>2,59</w:t>
      </w:r>
      <w:r>
        <w:rPr>
          <w:rFonts w:ascii="Times New Roman" w:hAnsi="Times New Roman" w:cs="Times New Roman"/>
          <w:sz w:val="24"/>
          <w:szCs w:val="24"/>
        </w:rPr>
        <w:tab/>
      </w:r>
      <w:r>
        <w:rPr>
          <w:rFonts w:ascii="Times New Roman" w:hAnsi="Times New Roman" w:cs="Times New Roman"/>
          <w:sz w:val="24"/>
          <w:szCs w:val="24"/>
        </w:rPr>
        <w:tab/>
        <w:t>3,37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t>4,68</w:t>
      </w:r>
      <w:r>
        <w:rPr>
          <w:rFonts w:ascii="Times New Roman" w:hAnsi="Times New Roman" w:cs="Times New Roman"/>
          <w:sz w:val="24"/>
          <w:szCs w:val="24"/>
        </w:rPr>
        <w:tab/>
      </w:r>
      <w:r>
        <w:rPr>
          <w:rFonts w:ascii="Times New Roman" w:hAnsi="Times New Roman" w:cs="Times New Roman"/>
          <w:sz w:val="24"/>
          <w:szCs w:val="24"/>
        </w:rPr>
        <w:tab/>
        <w:t>3,97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t>2,13</w:t>
      </w:r>
      <w:r>
        <w:rPr>
          <w:rFonts w:ascii="Times New Roman" w:hAnsi="Times New Roman" w:cs="Times New Roman"/>
          <w:sz w:val="24"/>
          <w:szCs w:val="24"/>
        </w:rPr>
        <w:tab/>
      </w:r>
      <w:r>
        <w:rPr>
          <w:rFonts w:ascii="Times New Roman" w:hAnsi="Times New Roman" w:cs="Times New Roman"/>
          <w:sz w:val="24"/>
          <w:szCs w:val="24"/>
        </w:rPr>
        <w:tab/>
        <w:t>2,91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Nájem bytu (1 ložnice)</w:t>
      </w:r>
      <w:r>
        <w:rPr>
          <w:rFonts w:ascii="Times New Roman" w:hAnsi="Times New Roman" w:cs="Times New Roman"/>
          <w:b/>
          <w:sz w:val="24"/>
          <w:szCs w:val="24"/>
        </w:rPr>
        <w:tab/>
      </w:r>
      <w:r>
        <w:rPr>
          <w:rFonts w:ascii="Times New Roman" w:hAnsi="Times New Roman" w:cs="Times New Roman"/>
          <w:b/>
          <w:sz w:val="24"/>
          <w:szCs w:val="24"/>
        </w:rPr>
        <w:tab/>
        <w:t>Poplatky (elektřina, energie, voda)</w:t>
      </w:r>
    </w:p>
    <w:p w:rsidR="00CF6A9C" w:rsidRDefault="00CF6A9C" w:rsidP="00CF6A9C">
      <w:pPr>
        <w:tabs>
          <w:tab w:val="left" w:pos="2552"/>
          <w:tab w:val="left" w:pos="4820"/>
          <w:tab w:val="left" w:pos="5954"/>
        </w:tabs>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v centru města</w:t>
      </w:r>
      <w:r>
        <w:rPr>
          <w:rFonts w:ascii="Times New Roman" w:hAnsi="Times New Roman" w:cs="Times New Roman"/>
          <w:b/>
          <w:sz w:val="24"/>
          <w:szCs w:val="24"/>
        </w:rPr>
        <w:tab/>
      </w:r>
      <w:r>
        <w:rPr>
          <w:rFonts w:ascii="Times New Roman" w:hAnsi="Times New Roman" w:cs="Times New Roman"/>
          <w:b/>
          <w:sz w:val="24"/>
          <w:szCs w:val="24"/>
        </w:rPr>
        <w:tab/>
        <w:t>za byt o velikosti 85 m</w:t>
      </w:r>
      <w:r>
        <w:rPr>
          <w:rFonts w:ascii="Times New Roman" w:hAnsi="Times New Roman" w:cs="Times New Roman"/>
          <w:b/>
          <w:sz w:val="24"/>
          <w:szCs w:val="24"/>
          <w:vertAlign w:val="superscript"/>
        </w:rPr>
        <w:t>2</w:t>
      </w:r>
    </w:p>
    <w:p w:rsidR="00CF6A9C" w:rsidRDefault="00CF6A9C" w:rsidP="00CF6A9C">
      <w:pPr>
        <w:tabs>
          <w:tab w:val="left" w:pos="2552"/>
          <w:tab w:val="left" w:pos="4820"/>
          <w:tab w:val="left" w:pos="5954"/>
        </w:tabs>
        <w:spacing w:after="0" w:line="240" w:lineRule="auto"/>
        <w:jc w:val="both"/>
        <w:rPr>
          <w:rFonts w:ascii="Times New Roman" w:hAnsi="Times New Roman" w:cs="Times New Roman"/>
          <w:b/>
          <w:sz w:val="24"/>
          <w:szCs w:val="24"/>
          <w:vertAlign w:val="superscript"/>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t>712,04</w:t>
      </w:r>
      <w:r>
        <w:rPr>
          <w:rFonts w:ascii="Times New Roman" w:hAnsi="Times New Roman" w:cs="Times New Roman"/>
          <w:sz w:val="24"/>
          <w:szCs w:val="24"/>
        </w:rPr>
        <w:tab/>
      </w:r>
      <w:r>
        <w:rPr>
          <w:rFonts w:ascii="Times New Roman" w:hAnsi="Times New Roman" w:cs="Times New Roman"/>
          <w:sz w:val="24"/>
          <w:szCs w:val="24"/>
        </w:rPr>
        <w:tab/>
        <w:t>133,94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t>269,8</w:t>
      </w:r>
      <w:r>
        <w:rPr>
          <w:rFonts w:ascii="Times New Roman" w:hAnsi="Times New Roman" w:cs="Times New Roman"/>
          <w:sz w:val="24"/>
          <w:szCs w:val="24"/>
        </w:rPr>
        <w:tab/>
      </w:r>
      <w:r>
        <w:rPr>
          <w:rFonts w:ascii="Times New Roman" w:hAnsi="Times New Roman" w:cs="Times New Roman"/>
          <w:sz w:val="24"/>
          <w:szCs w:val="24"/>
        </w:rPr>
        <w:tab/>
        <w:t xml:space="preserve">  87,69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ČR</w:t>
      </w:r>
      <w:r>
        <w:rPr>
          <w:rFonts w:ascii="Times New Roman" w:hAnsi="Times New Roman" w:cs="Times New Roman"/>
          <w:b/>
          <w:sz w:val="24"/>
          <w:szCs w:val="24"/>
        </w:rPr>
        <w:tab/>
        <w:t>519,57</w:t>
      </w:r>
      <w:r>
        <w:rPr>
          <w:rFonts w:ascii="Times New Roman" w:hAnsi="Times New Roman" w:cs="Times New Roman"/>
          <w:b/>
          <w:sz w:val="24"/>
          <w:szCs w:val="24"/>
        </w:rPr>
        <w:tab/>
      </w:r>
      <w:r>
        <w:rPr>
          <w:rFonts w:ascii="Times New Roman" w:hAnsi="Times New Roman" w:cs="Times New Roman"/>
          <w:b/>
          <w:sz w:val="24"/>
          <w:szCs w:val="24"/>
        </w:rPr>
        <w:tab/>
        <w:t>158,6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t>831,07</w:t>
      </w:r>
      <w:r>
        <w:rPr>
          <w:rFonts w:ascii="Times New Roman" w:hAnsi="Times New Roman" w:cs="Times New Roman"/>
          <w:sz w:val="24"/>
          <w:szCs w:val="24"/>
        </w:rPr>
        <w:tab/>
      </w:r>
      <w:r>
        <w:rPr>
          <w:rFonts w:ascii="Times New Roman" w:hAnsi="Times New Roman" w:cs="Times New Roman"/>
          <w:sz w:val="24"/>
          <w:szCs w:val="24"/>
        </w:rPr>
        <w:tab/>
        <w:t>153,09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t>439,34</w:t>
      </w:r>
      <w:r>
        <w:rPr>
          <w:rFonts w:ascii="Times New Roman" w:hAnsi="Times New Roman" w:cs="Times New Roman"/>
          <w:sz w:val="24"/>
          <w:szCs w:val="24"/>
        </w:rPr>
        <w:tab/>
      </w:r>
      <w:r>
        <w:rPr>
          <w:rFonts w:ascii="Times New Roman" w:hAnsi="Times New Roman" w:cs="Times New Roman"/>
          <w:sz w:val="24"/>
          <w:szCs w:val="24"/>
        </w:rPr>
        <w:tab/>
        <w:t>186,88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t>717,86</w:t>
      </w:r>
      <w:r>
        <w:rPr>
          <w:rFonts w:ascii="Times New Roman" w:hAnsi="Times New Roman" w:cs="Times New Roman"/>
          <w:sz w:val="24"/>
          <w:szCs w:val="24"/>
        </w:rPr>
        <w:tab/>
      </w:r>
      <w:r>
        <w:rPr>
          <w:rFonts w:ascii="Times New Roman" w:hAnsi="Times New Roman" w:cs="Times New Roman"/>
          <w:sz w:val="24"/>
          <w:szCs w:val="24"/>
        </w:rPr>
        <w:tab/>
        <w:t>116,32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t>682,18</w:t>
      </w:r>
      <w:r>
        <w:rPr>
          <w:rFonts w:ascii="Times New Roman" w:hAnsi="Times New Roman" w:cs="Times New Roman"/>
          <w:sz w:val="24"/>
          <w:szCs w:val="24"/>
        </w:rPr>
        <w:tab/>
      </w:r>
      <w:r>
        <w:rPr>
          <w:rFonts w:ascii="Times New Roman" w:hAnsi="Times New Roman" w:cs="Times New Roman"/>
          <w:sz w:val="24"/>
          <w:szCs w:val="24"/>
        </w:rPr>
        <w:tab/>
        <w:t>134,98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t>308,83</w:t>
      </w:r>
      <w:r>
        <w:rPr>
          <w:rFonts w:ascii="Times New Roman" w:hAnsi="Times New Roman" w:cs="Times New Roman"/>
          <w:sz w:val="24"/>
          <w:szCs w:val="24"/>
        </w:rPr>
        <w:tab/>
      </w:r>
      <w:r>
        <w:rPr>
          <w:rFonts w:ascii="Times New Roman" w:hAnsi="Times New Roman" w:cs="Times New Roman"/>
          <w:sz w:val="24"/>
          <w:szCs w:val="24"/>
        </w:rPr>
        <w:tab/>
        <w:t>167,84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t>1 230,6</w:t>
      </w:r>
      <w:r>
        <w:rPr>
          <w:rFonts w:ascii="Times New Roman" w:hAnsi="Times New Roman" w:cs="Times New Roman"/>
          <w:sz w:val="24"/>
          <w:szCs w:val="24"/>
        </w:rPr>
        <w:tab/>
      </w:r>
      <w:r>
        <w:rPr>
          <w:rFonts w:ascii="Times New Roman" w:hAnsi="Times New Roman" w:cs="Times New Roman"/>
          <w:sz w:val="24"/>
          <w:szCs w:val="24"/>
        </w:rPr>
        <w:tab/>
        <w:t>137,88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t>1 457,6</w:t>
      </w:r>
      <w:r>
        <w:rPr>
          <w:rFonts w:ascii="Times New Roman" w:hAnsi="Times New Roman" w:cs="Times New Roman"/>
          <w:sz w:val="24"/>
          <w:szCs w:val="24"/>
        </w:rPr>
        <w:tab/>
        <w:t xml:space="preserve">  </w:t>
      </w:r>
      <w:r>
        <w:rPr>
          <w:rFonts w:ascii="Times New Roman" w:hAnsi="Times New Roman" w:cs="Times New Roman"/>
          <w:sz w:val="24"/>
          <w:szCs w:val="24"/>
        </w:rPr>
        <w:tab/>
        <w:t xml:space="preserve">  95,8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Itálie</w:t>
      </w:r>
      <w:r>
        <w:rPr>
          <w:rFonts w:ascii="Times New Roman" w:hAnsi="Times New Roman" w:cs="Times New Roman"/>
          <w:sz w:val="24"/>
          <w:szCs w:val="24"/>
        </w:rPr>
        <w:tab/>
        <w:t>586,07</w:t>
      </w:r>
      <w:r>
        <w:rPr>
          <w:rFonts w:ascii="Times New Roman" w:hAnsi="Times New Roman" w:cs="Times New Roman"/>
          <w:sz w:val="24"/>
          <w:szCs w:val="24"/>
        </w:rPr>
        <w:tab/>
      </w:r>
      <w:r>
        <w:rPr>
          <w:rFonts w:ascii="Times New Roman" w:hAnsi="Times New Roman" w:cs="Times New Roman"/>
          <w:sz w:val="24"/>
          <w:szCs w:val="24"/>
        </w:rPr>
        <w:tab/>
        <w:t>146,98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Kypr</w:t>
      </w:r>
      <w:r>
        <w:rPr>
          <w:rFonts w:ascii="Times New Roman" w:hAnsi="Times New Roman" w:cs="Times New Roman"/>
          <w:sz w:val="24"/>
          <w:szCs w:val="24"/>
        </w:rPr>
        <w:tab/>
        <w:t>446,85</w:t>
      </w:r>
      <w:r>
        <w:rPr>
          <w:rFonts w:ascii="Times New Roman" w:hAnsi="Times New Roman" w:cs="Times New Roman"/>
          <w:sz w:val="24"/>
          <w:szCs w:val="24"/>
        </w:rPr>
        <w:tab/>
      </w:r>
      <w:r>
        <w:rPr>
          <w:rFonts w:ascii="Times New Roman" w:hAnsi="Times New Roman" w:cs="Times New Roman"/>
          <w:sz w:val="24"/>
          <w:szCs w:val="24"/>
        </w:rPr>
        <w:tab/>
        <w:t xml:space="preserve">  94,08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Litva</w:t>
      </w:r>
      <w:r>
        <w:rPr>
          <w:rFonts w:ascii="Times New Roman" w:hAnsi="Times New Roman" w:cs="Times New Roman"/>
          <w:sz w:val="24"/>
          <w:szCs w:val="24"/>
        </w:rPr>
        <w:tab/>
        <w:t>422,34</w:t>
      </w:r>
      <w:r>
        <w:rPr>
          <w:rFonts w:ascii="Times New Roman" w:hAnsi="Times New Roman" w:cs="Times New Roman"/>
          <w:sz w:val="24"/>
          <w:szCs w:val="24"/>
        </w:rPr>
        <w:tab/>
      </w:r>
      <w:r>
        <w:rPr>
          <w:rFonts w:ascii="Times New Roman" w:hAnsi="Times New Roman" w:cs="Times New Roman"/>
          <w:sz w:val="24"/>
          <w:szCs w:val="24"/>
        </w:rPr>
        <w:tab/>
        <w:t>148,94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t>353</w:t>
      </w:r>
      <w:r>
        <w:rPr>
          <w:rFonts w:ascii="Times New Roman" w:hAnsi="Times New Roman" w:cs="Times New Roman"/>
          <w:sz w:val="24"/>
          <w:szCs w:val="24"/>
        </w:rPr>
        <w:tab/>
      </w:r>
      <w:r>
        <w:rPr>
          <w:rFonts w:ascii="Times New Roman" w:hAnsi="Times New Roman" w:cs="Times New Roman"/>
          <w:sz w:val="24"/>
          <w:szCs w:val="24"/>
        </w:rPr>
        <w:tab/>
        <w:t>168,78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t>1 432,61</w:t>
      </w:r>
      <w:r>
        <w:rPr>
          <w:rFonts w:ascii="Times New Roman" w:hAnsi="Times New Roman" w:cs="Times New Roman"/>
          <w:sz w:val="24"/>
          <w:szCs w:val="24"/>
        </w:rPr>
        <w:tab/>
      </w:r>
      <w:r>
        <w:rPr>
          <w:rFonts w:ascii="Times New Roman" w:hAnsi="Times New Roman" w:cs="Times New Roman"/>
          <w:sz w:val="24"/>
          <w:szCs w:val="24"/>
        </w:rPr>
        <w:tab/>
        <w:t>214,53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t>384,78</w:t>
      </w:r>
      <w:r>
        <w:rPr>
          <w:rFonts w:ascii="Times New Roman" w:hAnsi="Times New Roman" w:cs="Times New Roman"/>
          <w:sz w:val="24"/>
          <w:szCs w:val="24"/>
        </w:rPr>
        <w:tab/>
      </w:r>
      <w:r>
        <w:rPr>
          <w:rFonts w:ascii="Times New Roman" w:hAnsi="Times New Roman" w:cs="Times New Roman"/>
          <w:sz w:val="24"/>
          <w:szCs w:val="24"/>
        </w:rPr>
        <w:tab/>
        <w:t>150,8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t>762,34</w:t>
      </w:r>
      <w:r>
        <w:rPr>
          <w:rFonts w:ascii="Times New Roman" w:hAnsi="Times New Roman" w:cs="Times New Roman"/>
          <w:sz w:val="24"/>
          <w:szCs w:val="24"/>
        </w:rPr>
        <w:tab/>
      </w:r>
      <w:r>
        <w:rPr>
          <w:rFonts w:ascii="Times New Roman" w:hAnsi="Times New Roman" w:cs="Times New Roman"/>
          <w:sz w:val="24"/>
          <w:szCs w:val="24"/>
        </w:rPr>
        <w:tab/>
        <w:t xml:space="preserve">  81,13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t>678,7</w:t>
      </w:r>
      <w:r>
        <w:rPr>
          <w:rFonts w:ascii="Times New Roman" w:hAnsi="Times New Roman" w:cs="Times New Roman"/>
          <w:sz w:val="24"/>
          <w:szCs w:val="24"/>
        </w:rPr>
        <w:tab/>
      </w:r>
      <w:r>
        <w:rPr>
          <w:rFonts w:ascii="Times New Roman" w:hAnsi="Times New Roman" w:cs="Times New Roman"/>
          <w:sz w:val="24"/>
          <w:szCs w:val="24"/>
        </w:rPr>
        <w:tab/>
        <w:t>211,63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Nizozemsko </w:t>
      </w:r>
      <w:r>
        <w:rPr>
          <w:rFonts w:ascii="Times New Roman" w:hAnsi="Times New Roman" w:cs="Times New Roman"/>
          <w:sz w:val="24"/>
          <w:szCs w:val="24"/>
        </w:rPr>
        <w:tab/>
        <w:t>936,46</w:t>
      </w:r>
      <w:r>
        <w:rPr>
          <w:rFonts w:ascii="Times New Roman" w:hAnsi="Times New Roman" w:cs="Times New Roman"/>
          <w:sz w:val="24"/>
          <w:szCs w:val="24"/>
        </w:rPr>
        <w:tab/>
      </w:r>
      <w:r>
        <w:rPr>
          <w:rFonts w:ascii="Times New Roman" w:hAnsi="Times New Roman" w:cs="Times New Roman"/>
          <w:sz w:val="24"/>
          <w:szCs w:val="24"/>
        </w:rPr>
        <w:tab/>
        <w:t>153,48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Norsko</w:t>
      </w:r>
      <w:r>
        <w:rPr>
          <w:rFonts w:ascii="Times New Roman" w:hAnsi="Times New Roman" w:cs="Times New Roman"/>
          <w:sz w:val="24"/>
          <w:szCs w:val="24"/>
        </w:rPr>
        <w:tab/>
        <w:t>1 093,18</w:t>
      </w:r>
      <w:r>
        <w:rPr>
          <w:rFonts w:ascii="Times New Roman" w:hAnsi="Times New Roman" w:cs="Times New Roman"/>
          <w:sz w:val="24"/>
          <w:szCs w:val="24"/>
        </w:rPr>
        <w:tab/>
      </w:r>
      <w:r>
        <w:rPr>
          <w:rFonts w:ascii="Times New Roman" w:hAnsi="Times New Roman" w:cs="Times New Roman"/>
          <w:sz w:val="24"/>
          <w:szCs w:val="24"/>
        </w:rPr>
        <w:tab/>
        <w:t>159,02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Polsko</w:t>
      </w:r>
      <w:r>
        <w:rPr>
          <w:rFonts w:ascii="Times New Roman" w:hAnsi="Times New Roman" w:cs="Times New Roman"/>
          <w:sz w:val="24"/>
          <w:szCs w:val="24"/>
        </w:rPr>
        <w:tab/>
        <w:t>424,34</w:t>
      </w:r>
      <w:r>
        <w:rPr>
          <w:rFonts w:ascii="Times New Roman" w:hAnsi="Times New Roman" w:cs="Times New Roman"/>
          <w:sz w:val="24"/>
          <w:szCs w:val="24"/>
        </w:rPr>
        <w:tab/>
      </w:r>
      <w:r>
        <w:rPr>
          <w:rFonts w:ascii="Times New Roman" w:hAnsi="Times New Roman" w:cs="Times New Roman"/>
          <w:sz w:val="24"/>
          <w:szCs w:val="24"/>
        </w:rPr>
        <w:tab/>
        <w:t>145,98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Portugalsko</w:t>
      </w:r>
      <w:r>
        <w:rPr>
          <w:rFonts w:ascii="Times New Roman" w:hAnsi="Times New Roman" w:cs="Times New Roman"/>
          <w:sz w:val="24"/>
          <w:szCs w:val="24"/>
        </w:rPr>
        <w:tab/>
        <w:t>575,45</w:t>
      </w:r>
      <w:r>
        <w:rPr>
          <w:rFonts w:ascii="Times New Roman" w:hAnsi="Times New Roman" w:cs="Times New Roman"/>
          <w:sz w:val="24"/>
          <w:szCs w:val="24"/>
        </w:rPr>
        <w:tab/>
        <w:t xml:space="preserve">  </w:t>
      </w:r>
      <w:r>
        <w:rPr>
          <w:rFonts w:ascii="Times New Roman" w:hAnsi="Times New Roman" w:cs="Times New Roman"/>
          <w:sz w:val="24"/>
          <w:szCs w:val="24"/>
        </w:rPr>
        <w:tab/>
        <w:t xml:space="preserve">  91,01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t>665,19</w:t>
      </w:r>
      <w:r>
        <w:rPr>
          <w:rFonts w:ascii="Times New Roman" w:hAnsi="Times New Roman" w:cs="Times New Roman"/>
          <w:sz w:val="24"/>
          <w:szCs w:val="24"/>
        </w:rPr>
        <w:tab/>
      </w:r>
      <w:r>
        <w:rPr>
          <w:rFonts w:ascii="Times New Roman" w:hAnsi="Times New Roman" w:cs="Times New Roman"/>
          <w:sz w:val="24"/>
          <w:szCs w:val="24"/>
        </w:rPr>
        <w:tab/>
        <w:t>189,15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t>289,91</w:t>
      </w:r>
      <w:r>
        <w:rPr>
          <w:rFonts w:ascii="Times New Roman" w:hAnsi="Times New Roman" w:cs="Times New Roman"/>
          <w:sz w:val="24"/>
          <w:szCs w:val="24"/>
        </w:rPr>
        <w:tab/>
      </w:r>
      <w:r>
        <w:rPr>
          <w:rFonts w:ascii="Times New Roman" w:hAnsi="Times New Roman" w:cs="Times New Roman"/>
          <w:sz w:val="24"/>
          <w:szCs w:val="24"/>
        </w:rPr>
        <w:tab/>
        <w:t xml:space="preserve">  89,53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t>282,85</w:t>
      </w:r>
      <w:r>
        <w:rPr>
          <w:rFonts w:ascii="Times New Roman" w:hAnsi="Times New Roman" w:cs="Times New Roman"/>
          <w:sz w:val="24"/>
          <w:szCs w:val="24"/>
        </w:rPr>
        <w:tab/>
      </w:r>
      <w:r>
        <w:rPr>
          <w:rFonts w:ascii="Times New Roman" w:hAnsi="Times New Roman" w:cs="Times New Roman"/>
          <w:sz w:val="24"/>
          <w:szCs w:val="24"/>
        </w:rPr>
        <w:tab/>
        <w:t>143,2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t>474,15</w:t>
      </w:r>
      <w:r>
        <w:rPr>
          <w:rFonts w:ascii="Times New Roman" w:hAnsi="Times New Roman" w:cs="Times New Roman"/>
          <w:sz w:val="24"/>
          <w:szCs w:val="24"/>
        </w:rPr>
        <w:tab/>
      </w:r>
      <w:r>
        <w:rPr>
          <w:rFonts w:ascii="Times New Roman" w:hAnsi="Times New Roman" w:cs="Times New Roman"/>
          <w:sz w:val="24"/>
          <w:szCs w:val="24"/>
        </w:rPr>
        <w:tab/>
        <w:t>180,83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t>394,71</w:t>
      </w:r>
      <w:r>
        <w:rPr>
          <w:rFonts w:ascii="Times New Roman" w:hAnsi="Times New Roman" w:cs="Times New Roman"/>
          <w:sz w:val="24"/>
          <w:szCs w:val="24"/>
        </w:rPr>
        <w:tab/>
      </w:r>
      <w:r>
        <w:rPr>
          <w:rFonts w:ascii="Times New Roman" w:hAnsi="Times New Roman" w:cs="Times New Roman"/>
          <w:sz w:val="24"/>
          <w:szCs w:val="24"/>
        </w:rPr>
        <w:tab/>
        <w:t>182,44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Španělsko</w:t>
      </w:r>
      <w:r>
        <w:rPr>
          <w:rFonts w:ascii="Times New Roman" w:hAnsi="Times New Roman" w:cs="Times New Roman"/>
          <w:sz w:val="24"/>
          <w:szCs w:val="24"/>
        </w:rPr>
        <w:tab/>
        <w:t>605,25</w:t>
      </w:r>
      <w:r>
        <w:rPr>
          <w:rFonts w:ascii="Times New Roman" w:hAnsi="Times New Roman" w:cs="Times New Roman"/>
          <w:sz w:val="24"/>
          <w:szCs w:val="24"/>
        </w:rPr>
        <w:tab/>
      </w:r>
      <w:r>
        <w:rPr>
          <w:rFonts w:ascii="Times New Roman" w:hAnsi="Times New Roman" w:cs="Times New Roman"/>
          <w:sz w:val="24"/>
          <w:szCs w:val="24"/>
        </w:rPr>
        <w:tab/>
        <w:t>113,43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t>752,82</w:t>
      </w:r>
      <w:r>
        <w:rPr>
          <w:rFonts w:ascii="Times New Roman" w:hAnsi="Times New Roman" w:cs="Times New Roman"/>
          <w:sz w:val="24"/>
          <w:szCs w:val="24"/>
        </w:rPr>
        <w:tab/>
      </w:r>
      <w:r>
        <w:rPr>
          <w:rFonts w:ascii="Times New Roman" w:hAnsi="Times New Roman" w:cs="Times New Roman"/>
          <w:sz w:val="24"/>
          <w:szCs w:val="24"/>
        </w:rPr>
        <w:tab/>
        <w:t xml:space="preserve">  63,17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t>1 245,26</w:t>
      </w:r>
      <w:r>
        <w:rPr>
          <w:rFonts w:ascii="Times New Roman" w:hAnsi="Times New Roman" w:cs="Times New Roman"/>
          <w:sz w:val="24"/>
          <w:szCs w:val="24"/>
        </w:rPr>
        <w:tab/>
      </w:r>
      <w:r>
        <w:rPr>
          <w:rFonts w:ascii="Times New Roman" w:hAnsi="Times New Roman" w:cs="Times New Roman"/>
          <w:sz w:val="24"/>
          <w:szCs w:val="24"/>
        </w:rPr>
        <w:tab/>
        <w:t>154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t>848</w:t>
      </w:r>
      <w:r>
        <w:rPr>
          <w:rFonts w:ascii="Times New Roman" w:hAnsi="Times New Roman" w:cs="Times New Roman"/>
          <w:sz w:val="24"/>
          <w:szCs w:val="24"/>
        </w:rPr>
        <w:tab/>
      </w:r>
      <w:r>
        <w:rPr>
          <w:rFonts w:ascii="Times New Roman" w:hAnsi="Times New Roman" w:cs="Times New Roman"/>
          <w:sz w:val="24"/>
          <w:szCs w:val="24"/>
        </w:rPr>
        <w:tab/>
        <w:t>160,62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Průměrná čistá mzda v EUR</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Belgie</w:t>
      </w:r>
      <w:r>
        <w:rPr>
          <w:rFonts w:ascii="Times New Roman" w:hAnsi="Times New Roman" w:cs="Times New Roman"/>
          <w:sz w:val="24"/>
          <w:szCs w:val="24"/>
        </w:rPr>
        <w:tab/>
      </w:r>
      <w:r>
        <w:rPr>
          <w:rFonts w:ascii="Times New Roman" w:hAnsi="Times New Roman" w:cs="Times New Roman"/>
          <w:sz w:val="24"/>
          <w:szCs w:val="24"/>
        </w:rPr>
        <w:tab/>
        <w:t>1 865,61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Bulharsko</w:t>
      </w:r>
      <w:r>
        <w:rPr>
          <w:rFonts w:ascii="Times New Roman" w:hAnsi="Times New Roman" w:cs="Times New Roman"/>
          <w:sz w:val="24"/>
          <w:szCs w:val="24"/>
        </w:rPr>
        <w:tab/>
      </w:r>
      <w:r>
        <w:rPr>
          <w:rFonts w:ascii="Times New Roman" w:hAnsi="Times New Roman" w:cs="Times New Roman"/>
          <w:sz w:val="24"/>
          <w:szCs w:val="24"/>
        </w:rPr>
        <w:tab/>
        <w:t xml:space="preserve">   506,44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ČR</w:t>
      </w:r>
      <w:r>
        <w:rPr>
          <w:rFonts w:ascii="Times New Roman" w:hAnsi="Times New Roman" w:cs="Times New Roman"/>
          <w:b/>
          <w:sz w:val="24"/>
          <w:szCs w:val="24"/>
        </w:rPr>
        <w:tab/>
      </w:r>
      <w:r>
        <w:rPr>
          <w:rFonts w:ascii="Times New Roman" w:hAnsi="Times New Roman" w:cs="Times New Roman"/>
          <w:b/>
          <w:sz w:val="24"/>
          <w:szCs w:val="24"/>
        </w:rPr>
        <w:tab/>
        <w:t xml:space="preserve">   913,84</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Dánsko</w:t>
      </w:r>
      <w:r>
        <w:rPr>
          <w:rFonts w:ascii="Times New Roman" w:hAnsi="Times New Roman" w:cs="Times New Roman"/>
          <w:sz w:val="24"/>
          <w:szCs w:val="24"/>
        </w:rPr>
        <w:tab/>
      </w:r>
      <w:r>
        <w:rPr>
          <w:rFonts w:ascii="Times New Roman" w:hAnsi="Times New Roman" w:cs="Times New Roman"/>
          <w:sz w:val="24"/>
          <w:szCs w:val="24"/>
        </w:rPr>
        <w:tab/>
        <w:t>2 586,73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Estonsko</w:t>
      </w:r>
      <w:r>
        <w:rPr>
          <w:rFonts w:ascii="Times New Roman" w:hAnsi="Times New Roman" w:cs="Times New Roman"/>
          <w:sz w:val="24"/>
          <w:szCs w:val="24"/>
        </w:rPr>
        <w:tab/>
      </w:r>
      <w:r>
        <w:rPr>
          <w:rFonts w:ascii="Times New Roman" w:hAnsi="Times New Roman" w:cs="Times New Roman"/>
          <w:sz w:val="24"/>
          <w:szCs w:val="24"/>
        </w:rPr>
        <w:tab/>
        <w:t xml:space="preserve">   971,25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Finsko</w:t>
      </w:r>
      <w:r>
        <w:rPr>
          <w:rFonts w:ascii="Times New Roman" w:hAnsi="Times New Roman" w:cs="Times New Roman"/>
          <w:sz w:val="24"/>
          <w:szCs w:val="24"/>
        </w:rPr>
        <w:tab/>
      </w:r>
      <w:r>
        <w:rPr>
          <w:rFonts w:ascii="Times New Roman" w:hAnsi="Times New Roman" w:cs="Times New Roman"/>
          <w:sz w:val="24"/>
          <w:szCs w:val="24"/>
        </w:rPr>
        <w:tab/>
        <w:t>2 245,09</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Francie</w:t>
      </w:r>
      <w:r>
        <w:rPr>
          <w:rFonts w:ascii="Times New Roman" w:hAnsi="Times New Roman" w:cs="Times New Roman"/>
          <w:sz w:val="24"/>
          <w:szCs w:val="24"/>
        </w:rPr>
        <w:tab/>
      </w:r>
      <w:r>
        <w:rPr>
          <w:rFonts w:ascii="Times New Roman" w:hAnsi="Times New Roman" w:cs="Times New Roman"/>
          <w:sz w:val="24"/>
          <w:szCs w:val="24"/>
        </w:rPr>
        <w:tab/>
        <w:t>1 887,27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Chorvatsko</w:t>
      </w:r>
      <w:r>
        <w:rPr>
          <w:rFonts w:ascii="Times New Roman" w:hAnsi="Times New Roman" w:cs="Times New Roman"/>
          <w:sz w:val="24"/>
          <w:szCs w:val="24"/>
        </w:rPr>
        <w:tab/>
      </w:r>
      <w:r>
        <w:rPr>
          <w:rFonts w:ascii="Times New Roman" w:hAnsi="Times New Roman" w:cs="Times New Roman"/>
          <w:sz w:val="24"/>
          <w:szCs w:val="24"/>
        </w:rPr>
        <w:tab/>
        <w:t xml:space="preserve">  709,63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Irsko</w:t>
      </w:r>
      <w:r>
        <w:rPr>
          <w:rFonts w:ascii="Times New Roman" w:hAnsi="Times New Roman" w:cs="Times New Roman"/>
          <w:sz w:val="24"/>
          <w:szCs w:val="24"/>
        </w:rPr>
        <w:tab/>
      </w:r>
      <w:r>
        <w:rPr>
          <w:rFonts w:ascii="Times New Roman" w:hAnsi="Times New Roman" w:cs="Times New Roman"/>
          <w:sz w:val="24"/>
          <w:szCs w:val="24"/>
        </w:rPr>
        <w:tab/>
        <w:t>2 179,37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Island</w:t>
      </w:r>
      <w:r>
        <w:rPr>
          <w:rFonts w:ascii="Times New Roman" w:hAnsi="Times New Roman" w:cs="Times New Roman"/>
          <w:sz w:val="24"/>
          <w:szCs w:val="24"/>
        </w:rPr>
        <w:tab/>
      </w:r>
      <w:r>
        <w:rPr>
          <w:rFonts w:ascii="Times New Roman" w:hAnsi="Times New Roman" w:cs="Times New Roman"/>
          <w:sz w:val="24"/>
          <w:szCs w:val="24"/>
        </w:rPr>
        <w:tab/>
        <w:t>2 882,06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Itálie </w:t>
      </w:r>
      <w:r>
        <w:rPr>
          <w:rFonts w:ascii="Times New Roman" w:hAnsi="Times New Roman" w:cs="Times New Roman"/>
          <w:sz w:val="24"/>
          <w:szCs w:val="24"/>
        </w:rPr>
        <w:tab/>
      </w:r>
      <w:r>
        <w:rPr>
          <w:rFonts w:ascii="Times New Roman" w:hAnsi="Times New Roman" w:cs="Times New Roman"/>
          <w:sz w:val="24"/>
          <w:szCs w:val="24"/>
        </w:rPr>
        <w:tab/>
        <w:t>1 508,81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Kypr</w:t>
      </w:r>
      <w:r>
        <w:rPr>
          <w:rFonts w:ascii="Times New Roman" w:hAnsi="Times New Roman" w:cs="Times New Roman"/>
          <w:sz w:val="24"/>
          <w:szCs w:val="24"/>
        </w:rPr>
        <w:tab/>
        <w:t xml:space="preserve"> </w:t>
      </w:r>
      <w:r>
        <w:rPr>
          <w:rFonts w:ascii="Times New Roman" w:hAnsi="Times New Roman" w:cs="Times New Roman"/>
          <w:sz w:val="24"/>
          <w:szCs w:val="24"/>
        </w:rPr>
        <w:tab/>
        <w:t>1 143,96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Litva</w:t>
      </w:r>
      <w:r>
        <w:rPr>
          <w:rFonts w:ascii="Times New Roman" w:hAnsi="Times New Roman" w:cs="Times New Roman"/>
          <w:sz w:val="24"/>
          <w:szCs w:val="24"/>
        </w:rPr>
        <w:tab/>
      </w:r>
      <w:r>
        <w:rPr>
          <w:rFonts w:ascii="Times New Roman" w:hAnsi="Times New Roman" w:cs="Times New Roman"/>
          <w:sz w:val="24"/>
          <w:szCs w:val="24"/>
        </w:rPr>
        <w:tab/>
        <w:t xml:space="preserve">   681,13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Lotyšsko</w:t>
      </w:r>
      <w:r>
        <w:rPr>
          <w:rFonts w:ascii="Times New Roman" w:hAnsi="Times New Roman" w:cs="Times New Roman"/>
          <w:sz w:val="24"/>
          <w:szCs w:val="24"/>
        </w:rPr>
        <w:tab/>
      </w:r>
      <w:r>
        <w:rPr>
          <w:rFonts w:ascii="Times New Roman" w:hAnsi="Times New Roman" w:cs="Times New Roman"/>
          <w:sz w:val="24"/>
          <w:szCs w:val="24"/>
        </w:rPr>
        <w:tab/>
        <w:t xml:space="preserve">  638,63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Lucembursko</w:t>
      </w:r>
      <w:r>
        <w:rPr>
          <w:rFonts w:ascii="Times New Roman" w:hAnsi="Times New Roman" w:cs="Times New Roman"/>
          <w:sz w:val="24"/>
          <w:szCs w:val="24"/>
        </w:rPr>
        <w:tab/>
      </w:r>
      <w:r>
        <w:rPr>
          <w:rFonts w:ascii="Times New Roman" w:hAnsi="Times New Roman" w:cs="Times New Roman"/>
          <w:sz w:val="24"/>
          <w:szCs w:val="24"/>
        </w:rPr>
        <w:tab/>
        <w:t>3 071,67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Maďarsko</w:t>
      </w:r>
      <w:r>
        <w:rPr>
          <w:rFonts w:ascii="Times New Roman" w:hAnsi="Times New Roman" w:cs="Times New Roman"/>
          <w:sz w:val="24"/>
          <w:szCs w:val="24"/>
        </w:rPr>
        <w:tab/>
      </w:r>
      <w:r>
        <w:rPr>
          <w:rFonts w:ascii="Times New Roman" w:hAnsi="Times New Roman" w:cs="Times New Roman"/>
          <w:sz w:val="24"/>
          <w:szCs w:val="24"/>
        </w:rPr>
        <w:tab/>
        <w:t xml:space="preserve">   596,56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Malta</w:t>
      </w:r>
      <w:r>
        <w:rPr>
          <w:rFonts w:ascii="Times New Roman" w:hAnsi="Times New Roman" w:cs="Times New Roman"/>
          <w:sz w:val="24"/>
          <w:szCs w:val="24"/>
        </w:rPr>
        <w:tab/>
      </w:r>
      <w:r>
        <w:rPr>
          <w:rFonts w:ascii="Times New Roman" w:hAnsi="Times New Roman" w:cs="Times New Roman"/>
          <w:sz w:val="24"/>
          <w:szCs w:val="24"/>
        </w:rPr>
        <w:tab/>
        <w:t>1 106,78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Německo</w:t>
      </w:r>
      <w:r>
        <w:rPr>
          <w:rFonts w:ascii="Times New Roman" w:hAnsi="Times New Roman" w:cs="Times New Roman"/>
          <w:sz w:val="24"/>
          <w:szCs w:val="24"/>
        </w:rPr>
        <w:tab/>
      </w:r>
      <w:r>
        <w:rPr>
          <w:rFonts w:ascii="Times New Roman" w:hAnsi="Times New Roman" w:cs="Times New Roman"/>
          <w:sz w:val="24"/>
          <w:szCs w:val="24"/>
        </w:rPr>
        <w:tab/>
        <w:t>2 191,85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Nizozemsko</w:t>
      </w:r>
      <w:r>
        <w:rPr>
          <w:rFonts w:ascii="Times New Roman" w:hAnsi="Times New Roman" w:cs="Times New Roman"/>
          <w:sz w:val="24"/>
          <w:szCs w:val="24"/>
        </w:rPr>
        <w:tab/>
      </w:r>
      <w:r>
        <w:rPr>
          <w:rFonts w:ascii="Times New Roman" w:hAnsi="Times New Roman" w:cs="Times New Roman"/>
          <w:sz w:val="24"/>
          <w:szCs w:val="24"/>
        </w:rPr>
        <w:tab/>
        <w:t>1 216,43</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Norsko</w:t>
      </w:r>
      <w:r>
        <w:rPr>
          <w:rFonts w:ascii="Times New Roman" w:hAnsi="Times New Roman" w:cs="Times New Roman"/>
          <w:sz w:val="24"/>
          <w:szCs w:val="24"/>
        </w:rPr>
        <w:tab/>
      </w:r>
      <w:r>
        <w:rPr>
          <w:rFonts w:ascii="Times New Roman" w:hAnsi="Times New Roman" w:cs="Times New Roman"/>
          <w:sz w:val="24"/>
          <w:szCs w:val="24"/>
        </w:rPr>
        <w:tab/>
        <w:t>2 976,77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Polsko</w:t>
      </w:r>
      <w:r>
        <w:rPr>
          <w:rFonts w:ascii="Times New Roman" w:hAnsi="Times New Roman" w:cs="Times New Roman"/>
          <w:sz w:val="24"/>
          <w:szCs w:val="24"/>
        </w:rPr>
        <w:tab/>
      </w:r>
      <w:r>
        <w:rPr>
          <w:rFonts w:ascii="Times New Roman" w:hAnsi="Times New Roman" w:cs="Times New Roman"/>
          <w:sz w:val="24"/>
          <w:szCs w:val="24"/>
        </w:rPr>
        <w:tab/>
        <w:t xml:space="preserve">   770,98</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Portugalsko</w:t>
      </w:r>
      <w:r>
        <w:rPr>
          <w:rFonts w:ascii="Times New Roman" w:hAnsi="Times New Roman" w:cs="Times New Roman"/>
          <w:sz w:val="24"/>
          <w:szCs w:val="24"/>
        </w:rPr>
        <w:tab/>
      </w:r>
      <w:r>
        <w:rPr>
          <w:rFonts w:ascii="Times New Roman" w:hAnsi="Times New Roman" w:cs="Times New Roman"/>
          <w:sz w:val="24"/>
          <w:szCs w:val="24"/>
        </w:rPr>
        <w:tab/>
        <w:t xml:space="preserve">   792,72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Rakousko</w:t>
      </w:r>
      <w:r>
        <w:rPr>
          <w:rFonts w:ascii="Times New Roman" w:hAnsi="Times New Roman" w:cs="Times New Roman"/>
          <w:sz w:val="24"/>
          <w:szCs w:val="24"/>
        </w:rPr>
        <w:tab/>
      </w:r>
      <w:r>
        <w:rPr>
          <w:rFonts w:ascii="Times New Roman" w:hAnsi="Times New Roman" w:cs="Times New Roman"/>
          <w:sz w:val="24"/>
          <w:szCs w:val="24"/>
        </w:rPr>
        <w:tab/>
        <w:t>1 909,97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Rumunsko</w:t>
      </w:r>
      <w:r>
        <w:rPr>
          <w:rFonts w:ascii="Times New Roman" w:hAnsi="Times New Roman" w:cs="Times New Roman"/>
          <w:sz w:val="24"/>
          <w:szCs w:val="24"/>
        </w:rPr>
        <w:tab/>
      </w:r>
      <w:r>
        <w:rPr>
          <w:rFonts w:ascii="Times New Roman" w:hAnsi="Times New Roman" w:cs="Times New Roman"/>
          <w:sz w:val="24"/>
          <w:szCs w:val="24"/>
        </w:rPr>
        <w:tab/>
        <w:t xml:space="preserve">   564,92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Řecko</w:t>
      </w:r>
      <w:r>
        <w:rPr>
          <w:rFonts w:ascii="Times New Roman" w:hAnsi="Times New Roman" w:cs="Times New Roman"/>
          <w:sz w:val="24"/>
          <w:szCs w:val="24"/>
        </w:rPr>
        <w:tab/>
      </w:r>
      <w:r>
        <w:rPr>
          <w:rFonts w:ascii="Times New Roman" w:hAnsi="Times New Roman" w:cs="Times New Roman"/>
          <w:sz w:val="24"/>
          <w:szCs w:val="24"/>
        </w:rPr>
        <w:tab/>
        <w:t xml:space="preserve">   690,57</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Slovensko</w:t>
      </w:r>
      <w:r>
        <w:rPr>
          <w:rFonts w:ascii="Times New Roman" w:hAnsi="Times New Roman" w:cs="Times New Roman"/>
          <w:sz w:val="24"/>
          <w:szCs w:val="24"/>
        </w:rPr>
        <w:tab/>
      </w:r>
      <w:r>
        <w:rPr>
          <w:rFonts w:ascii="Times New Roman" w:hAnsi="Times New Roman" w:cs="Times New Roman"/>
          <w:sz w:val="24"/>
          <w:szCs w:val="24"/>
        </w:rPr>
        <w:tab/>
        <w:t xml:space="preserve">   768,65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Slovinsko</w:t>
      </w:r>
      <w:r>
        <w:rPr>
          <w:rFonts w:ascii="Times New Roman" w:hAnsi="Times New Roman" w:cs="Times New Roman"/>
          <w:sz w:val="24"/>
          <w:szCs w:val="24"/>
        </w:rPr>
        <w:tab/>
      </w:r>
      <w:r>
        <w:rPr>
          <w:rFonts w:ascii="Times New Roman" w:hAnsi="Times New Roman" w:cs="Times New Roman"/>
          <w:sz w:val="24"/>
          <w:szCs w:val="24"/>
        </w:rPr>
        <w:tab/>
        <w:t>1 029,25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Španělsko</w:t>
      </w:r>
      <w:r>
        <w:rPr>
          <w:rFonts w:ascii="Times New Roman" w:hAnsi="Times New Roman" w:cs="Times New Roman"/>
          <w:sz w:val="24"/>
          <w:szCs w:val="24"/>
        </w:rPr>
        <w:tab/>
      </w:r>
      <w:r>
        <w:rPr>
          <w:rFonts w:ascii="Times New Roman" w:hAnsi="Times New Roman" w:cs="Times New Roman"/>
          <w:sz w:val="24"/>
          <w:szCs w:val="24"/>
        </w:rPr>
        <w:tab/>
        <w:t>1 301,21</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Švédsko</w:t>
      </w:r>
      <w:r>
        <w:rPr>
          <w:rFonts w:ascii="Times New Roman" w:hAnsi="Times New Roman" w:cs="Times New Roman"/>
          <w:sz w:val="24"/>
          <w:szCs w:val="24"/>
        </w:rPr>
        <w:tab/>
      </w:r>
      <w:r>
        <w:rPr>
          <w:rFonts w:ascii="Times New Roman" w:hAnsi="Times New Roman" w:cs="Times New Roman"/>
          <w:sz w:val="24"/>
          <w:szCs w:val="24"/>
        </w:rPr>
        <w:tab/>
        <w:t>2 187,86</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Švýcarsko</w:t>
      </w:r>
      <w:r>
        <w:rPr>
          <w:rFonts w:ascii="Times New Roman" w:hAnsi="Times New Roman" w:cs="Times New Roman"/>
          <w:sz w:val="24"/>
          <w:szCs w:val="24"/>
        </w:rPr>
        <w:tab/>
      </w:r>
      <w:r>
        <w:rPr>
          <w:rFonts w:ascii="Times New Roman" w:hAnsi="Times New Roman" w:cs="Times New Roman"/>
          <w:sz w:val="24"/>
          <w:szCs w:val="24"/>
        </w:rPr>
        <w:tab/>
        <w:t>4 077,72</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Velká Británie</w:t>
      </w:r>
      <w:r>
        <w:rPr>
          <w:rFonts w:ascii="Times New Roman" w:hAnsi="Times New Roman" w:cs="Times New Roman"/>
          <w:sz w:val="24"/>
          <w:szCs w:val="24"/>
        </w:rPr>
        <w:tab/>
      </w:r>
      <w:r>
        <w:rPr>
          <w:rFonts w:ascii="Times New Roman" w:hAnsi="Times New Roman" w:cs="Times New Roman"/>
          <w:sz w:val="24"/>
          <w:szCs w:val="24"/>
        </w:rPr>
        <w:tab/>
        <w:t>2 047,95</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Kupní sílu v daném státě orientačně zjistíte podle toho, kolikrát si lidé mohou danou položku (výše uvedenou) koupit, pokud za ni utratí celou výplatu.</w:t>
      </w: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Zdroj:  </w:t>
      </w:r>
      <w:proofErr w:type="spellStart"/>
      <w:r>
        <w:rPr>
          <w:rFonts w:ascii="Times New Roman" w:hAnsi="Times New Roman" w:cs="Times New Roman"/>
          <w:sz w:val="24"/>
          <w:szCs w:val="24"/>
        </w:rPr>
        <w:t>Numbeo</w:t>
      </w:r>
      <w:proofErr w:type="spellEnd"/>
      <w:r>
        <w:rPr>
          <w:rFonts w:ascii="Times New Roman" w:hAnsi="Times New Roman" w:cs="Times New Roman"/>
          <w:sz w:val="24"/>
          <w:szCs w:val="24"/>
        </w:rPr>
        <w:t xml:space="preserve"> -  největší internetová databáze o životních nákladech, ukazatelích bydlení, </w:t>
      </w:r>
    </w:p>
    <w:p w:rsidR="00CF6A9C" w:rsidRPr="00844ABB" w:rsidRDefault="00CF6A9C" w:rsidP="00CF6A9C">
      <w:pPr>
        <w:tabs>
          <w:tab w:val="left" w:pos="2552"/>
          <w:tab w:val="left" w:pos="4820"/>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zdravotní péče atd. </w:t>
      </w:r>
    </w:p>
    <w:p w:rsidR="00CF6A9C" w:rsidRDefault="00CF6A9C" w:rsidP="00CF6A9C">
      <w:pPr>
        <w:tabs>
          <w:tab w:val="left" w:pos="2552"/>
          <w:tab w:val="left" w:pos="4820"/>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F6A9C" w:rsidRPr="0010500E" w:rsidRDefault="00CF6A9C" w:rsidP="00CF6A9C">
      <w:pPr>
        <w:tabs>
          <w:tab w:val="left" w:pos="2552"/>
          <w:tab w:val="left" w:pos="4820"/>
          <w:tab w:val="left" w:pos="5954"/>
        </w:tabs>
        <w:spacing w:after="0" w:line="240" w:lineRule="auto"/>
        <w:jc w:val="both"/>
        <w:rPr>
          <w:rFonts w:ascii="Times New Roman" w:hAnsi="Times New Roman" w:cs="Times New Roman"/>
          <w:sz w:val="24"/>
          <w:szCs w:val="24"/>
        </w:rPr>
      </w:pPr>
    </w:p>
    <w:p w:rsidR="00CF6A9C" w:rsidRPr="0010500E"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Pr="005442B9"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Pr="002A7D83"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Pr="00CB7531" w:rsidRDefault="00CF6A9C" w:rsidP="00CF6A9C">
      <w:pPr>
        <w:tabs>
          <w:tab w:val="left" w:pos="2552"/>
          <w:tab w:val="left" w:pos="4820"/>
          <w:tab w:val="left" w:pos="5954"/>
        </w:tabs>
        <w:spacing w:after="0" w:line="480" w:lineRule="auto"/>
        <w:jc w:val="both"/>
        <w:rPr>
          <w:rFonts w:ascii="Times New Roman" w:hAnsi="Times New Roman" w:cs="Times New Roman"/>
          <w:sz w:val="24"/>
          <w:szCs w:val="24"/>
        </w:rPr>
      </w:pPr>
    </w:p>
    <w:p w:rsidR="00CF6A9C" w:rsidRPr="00CB7531" w:rsidRDefault="00CF6A9C" w:rsidP="00CF6A9C">
      <w:pPr>
        <w:tabs>
          <w:tab w:val="left" w:pos="2552"/>
          <w:tab w:val="left" w:pos="4820"/>
          <w:tab w:val="left" w:pos="5954"/>
        </w:tabs>
        <w:spacing w:after="0" w:line="480" w:lineRule="auto"/>
        <w:jc w:val="both"/>
        <w:rPr>
          <w:rFonts w:ascii="Times New Roman" w:hAnsi="Times New Roman" w:cs="Times New Roman"/>
          <w:b/>
          <w:sz w:val="24"/>
          <w:szCs w:val="24"/>
        </w:rPr>
      </w:pPr>
    </w:p>
    <w:p w:rsidR="00CF6A9C" w:rsidRDefault="00CF6A9C" w:rsidP="0028286D">
      <w:pPr>
        <w:tabs>
          <w:tab w:val="left" w:pos="1134"/>
          <w:tab w:val="right" w:leader="dot" w:pos="7938"/>
        </w:tabs>
        <w:spacing w:after="0" w:line="240" w:lineRule="auto"/>
        <w:jc w:val="both"/>
        <w:rPr>
          <w:rFonts w:ascii="Times New Roman" w:hAnsi="Times New Roman" w:cs="Times New Roman"/>
          <w:b/>
          <w:sz w:val="28"/>
          <w:szCs w:val="28"/>
        </w:rPr>
      </w:pPr>
    </w:p>
    <w:sectPr w:rsidR="00CF6A9C" w:rsidSect="000969C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6F" w:rsidRDefault="0080576F" w:rsidP="00A77E6D">
      <w:pPr>
        <w:spacing w:after="0" w:line="240" w:lineRule="auto"/>
      </w:pPr>
      <w:r>
        <w:separator/>
      </w:r>
    </w:p>
  </w:endnote>
  <w:endnote w:type="continuationSeparator" w:id="0">
    <w:p w:rsidR="0080576F" w:rsidRDefault="0080576F" w:rsidP="00A7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89876"/>
      <w:docPartObj>
        <w:docPartGallery w:val="Page Numbers (Bottom of Page)"/>
        <w:docPartUnique/>
      </w:docPartObj>
    </w:sdtPr>
    <w:sdtContent>
      <w:p w:rsidR="007C758B" w:rsidRDefault="007C758B">
        <w:pPr>
          <w:pStyle w:val="Zpat"/>
          <w:jc w:val="center"/>
        </w:pPr>
        <w:fldSimple w:instr=" PAGE   \* MERGEFORMAT ">
          <w:r w:rsidR="00E2526B">
            <w:rPr>
              <w:noProof/>
            </w:rPr>
            <w:t>28</w:t>
          </w:r>
        </w:fldSimple>
      </w:p>
    </w:sdtContent>
  </w:sdt>
  <w:p w:rsidR="007C758B" w:rsidRDefault="007C75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6F" w:rsidRDefault="0080576F" w:rsidP="00A77E6D">
      <w:pPr>
        <w:spacing w:after="0" w:line="240" w:lineRule="auto"/>
      </w:pPr>
      <w:r>
        <w:separator/>
      </w:r>
    </w:p>
  </w:footnote>
  <w:footnote w:type="continuationSeparator" w:id="0">
    <w:p w:rsidR="0080576F" w:rsidRDefault="0080576F" w:rsidP="00A77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CAF"/>
    <w:multiLevelType w:val="hybridMultilevel"/>
    <w:tmpl w:val="4B600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E5354"/>
    <w:multiLevelType w:val="hybridMultilevel"/>
    <w:tmpl w:val="188E5AE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
    <w:nsid w:val="060510E8"/>
    <w:multiLevelType w:val="hybridMultilevel"/>
    <w:tmpl w:val="8F80C43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nsid w:val="0D117104"/>
    <w:multiLevelType w:val="hybridMultilevel"/>
    <w:tmpl w:val="76ECA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214FC0"/>
    <w:multiLevelType w:val="hybridMultilevel"/>
    <w:tmpl w:val="7502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104D18"/>
    <w:multiLevelType w:val="hybridMultilevel"/>
    <w:tmpl w:val="90F23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1238"/>
    <w:multiLevelType w:val="hybridMultilevel"/>
    <w:tmpl w:val="69FE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E43D81"/>
    <w:multiLevelType w:val="hybridMultilevel"/>
    <w:tmpl w:val="904C4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D24269"/>
    <w:multiLevelType w:val="hybridMultilevel"/>
    <w:tmpl w:val="BD144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6E5148"/>
    <w:multiLevelType w:val="hybridMultilevel"/>
    <w:tmpl w:val="D92E4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3F72B1"/>
    <w:multiLevelType w:val="hybridMultilevel"/>
    <w:tmpl w:val="24C29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485111"/>
    <w:multiLevelType w:val="hybridMultilevel"/>
    <w:tmpl w:val="9A121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A46E3E"/>
    <w:multiLevelType w:val="hybridMultilevel"/>
    <w:tmpl w:val="27B4A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755FF0"/>
    <w:multiLevelType w:val="hybridMultilevel"/>
    <w:tmpl w:val="7794F054"/>
    <w:lvl w:ilvl="0" w:tplc="E04E913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586BEA"/>
    <w:multiLevelType w:val="multilevel"/>
    <w:tmpl w:val="8FD4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B12C5D"/>
    <w:multiLevelType w:val="hybridMultilevel"/>
    <w:tmpl w:val="631A6EE2"/>
    <w:lvl w:ilvl="0" w:tplc="0405000F">
      <w:start w:val="1"/>
      <w:numFmt w:val="decimal"/>
      <w:lvlText w:val="%1."/>
      <w:lvlJc w:val="left"/>
      <w:pPr>
        <w:ind w:left="800" w:hanging="360"/>
      </w:pPr>
    </w:lvl>
    <w:lvl w:ilvl="1" w:tplc="04050019" w:tentative="1">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6">
    <w:nsid w:val="3DCB5A21"/>
    <w:multiLevelType w:val="hybridMultilevel"/>
    <w:tmpl w:val="F11C4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202A48"/>
    <w:multiLevelType w:val="hybridMultilevel"/>
    <w:tmpl w:val="39409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934C72"/>
    <w:multiLevelType w:val="hybridMultilevel"/>
    <w:tmpl w:val="66044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1376AB"/>
    <w:multiLevelType w:val="hybridMultilevel"/>
    <w:tmpl w:val="251AB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336A6E"/>
    <w:multiLevelType w:val="hybridMultilevel"/>
    <w:tmpl w:val="AC92D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D36122"/>
    <w:multiLevelType w:val="hybridMultilevel"/>
    <w:tmpl w:val="EBCC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085463"/>
    <w:multiLevelType w:val="hybridMultilevel"/>
    <w:tmpl w:val="7B9A4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033A33"/>
    <w:multiLevelType w:val="hybridMultilevel"/>
    <w:tmpl w:val="D45C7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F73EB7"/>
    <w:multiLevelType w:val="multilevel"/>
    <w:tmpl w:val="87D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86EB3"/>
    <w:multiLevelType w:val="hybridMultilevel"/>
    <w:tmpl w:val="6420B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AA3A0F"/>
    <w:multiLevelType w:val="hybridMultilevel"/>
    <w:tmpl w:val="120005C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7">
    <w:nsid w:val="57F81C57"/>
    <w:multiLevelType w:val="hybridMultilevel"/>
    <w:tmpl w:val="EE5CD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BB4ACC"/>
    <w:multiLevelType w:val="hybridMultilevel"/>
    <w:tmpl w:val="5704C63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9">
    <w:nsid w:val="59874FAD"/>
    <w:multiLevelType w:val="hybridMultilevel"/>
    <w:tmpl w:val="D6E6D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9E86B04"/>
    <w:multiLevelType w:val="hybridMultilevel"/>
    <w:tmpl w:val="75689AC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1">
    <w:nsid w:val="5F9F243D"/>
    <w:multiLevelType w:val="multilevel"/>
    <w:tmpl w:val="CF5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D803EC"/>
    <w:multiLevelType w:val="multilevel"/>
    <w:tmpl w:val="34A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93765E"/>
    <w:multiLevelType w:val="hybridMultilevel"/>
    <w:tmpl w:val="34701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F249C7"/>
    <w:multiLevelType w:val="hybridMultilevel"/>
    <w:tmpl w:val="3132D9BE"/>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5">
    <w:nsid w:val="6D3D7DBC"/>
    <w:multiLevelType w:val="hybridMultilevel"/>
    <w:tmpl w:val="EA6E1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189581C"/>
    <w:multiLevelType w:val="hybridMultilevel"/>
    <w:tmpl w:val="FC7CDB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26731FC"/>
    <w:multiLevelType w:val="hybridMultilevel"/>
    <w:tmpl w:val="A7CCA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920AA0"/>
    <w:multiLevelType w:val="hybridMultilevel"/>
    <w:tmpl w:val="FEC0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7B749E"/>
    <w:multiLevelType w:val="hybridMultilevel"/>
    <w:tmpl w:val="41C24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514AEA"/>
    <w:multiLevelType w:val="hybridMultilevel"/>
    <w:tmpl w:val="E3D0413C"/>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1">
    <w:nsid w:val="7A817844"/>
    <w:multiLevelType w:val="hybridMultilevel"/>
    <w:tmpl w:val="2368B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A986D87"/>
    <w:multiLevelType w:val="hybridMultilevel"/>
    <w:tmpl w:val="6708F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4E2A41"/>
    <w:multiLevelType w:val="hybridMultilevel"/>
    <w:tmpl w:val="8118D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C645337"/>
    <w:multiLevelType w:val="hybridMultilevel"/>
    <w:tmpl w:val="6184751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44"/>
  </w:num>
  <w:num w:numId="2">
    <w:abstractNumId w:val="42"/>
  </w:num>
  <w:num w:numId="3">
    <w:abstractNumId w:val="30"/>
  </w:num>
  <w:num w:numId="4">
    <w:abstractNumId w:val="2"/>
  </w:num>
  <w:num w:numId="5">
    <w:abstractNumId w:val="21"/>
  </w:num>
  <w:num w:numId="6">
    <w:abstractNumId w:val="16"/>
  </w:num>
  <w:num w:numId="7">
    <w:abstractNumId w:val="8"/>
  </w:num>
  <w:num w:numId="8">
    <w:abstractNumId w:val="39"/>
  </w:num>
  <w:num w:numId="9">
    <w:abstractNumId w:val="43"/>
  </w:num>
  <w:num w:numId="10">
    <w:abstractNumId w:val="28"/>
  </w:num>
  <w:num w:numId="11">
    <w:abstractNumId w:val="7"/>
  </w:num>
  <w:num w:numId="12">
    <w:abstractNumId w:val="10"/>
  </w:num>
  <w:num w:numId="13">
    <w:abstractNumId w:val="4"/>
  </w:num>
  <w:num w:numId="14">
    <w:abstractNumId w:val="26"/>
  </w:num>
  <w:num w:numId="15">
    <w:abstractNumId w:val="29"/>
  </w:num>
  <w:num w:numId="16">
    <w:abstractNumId w:val="25"/>
  </w:num>
  <w:num w:numId="17">
    <w:abstractNumId w:val="9"/>
  </w:num>
  <w:num w:numId="18">
    <w:abstractNumId w:val="36"/>
  </w:num>
  <w:num w:numId="19">
    <w:abstractNumId w:val="23"/>
  </w:num>
  <w:num w:numId="20">
    <w:abstractNumId w:val="20"/>
  </w:num>
  <w:num w:numId="21">
    <w:abstractNumId w:val="1"/>
  </w:num>
  <w:num w:numId="22">
    <w:abstractNumId w:val="12"/>
  </w:num>
  <w:num w:numId="23">
    <w:abstractNumId w:val="38"/>
  </w:num>
  <w:num w:numId="24">
    <w:abstractNumId w:val="40"/>
  </w:num>
  <w:num w:numId="25">
    <w:abstractNumId w:val="11"/>
  </w:num>
  <w:num w:numId="26">
    <w:abstractNumId w:val="35"/>
  </w:num>
  <w:num w:numId="27">
    <w:abstractNumId w:val="37"/>
  </w:num>
  <w:num w:numId="28">
    <w:abstractNumId w:val="41"/>
  </w:num>
  <w:num w:numId="29">
    <w:abstractNumId w:val="5"/>
  </w:num>
  <w:num w:numId="30">
    <w:abstractNumId w:val="19"/>
  </w:num>
  <w:num w:numId="31">
    <w:abstractNumId w:val="0"/>
  </w:num>
  <w:num w:numId="32">
    <w:abstractNumId w:val="24"/>
  </w:num>
  <w:num w:numId="33">
    <w:abstractNumId w:val="32"/>
  </w:num>
  <w:num w:numId="34">
    <w:abstractNumId w:val="31"/>
  </w:num>
  <w:num w:numId="35">
    <w:abstractNumId w:val="14"/>
  </w:num>
  <w:num w:numId="36">
    <w:abstractNumId w:val="3"/>
  </w:num>
  <w:num w:numId="37">
    <w:abstractNumId w:val="34"/>
  </w:num>
  <w:num w:numId="38">
    <w:abstractNumId w:val="13"/>
  </w:num>
  <w:num w:numId="39">
    <w:abstractNumId w:val="33"/>
  </w:num>
  <w:num w:numId="40">
    <w:abstractNumId w:val="6"/>
  </w:num>
  <w:num w:numId="41">
    <w:abstractNumId w:val="22"/>
  </w:num>
  <w:num w:numId="42">
    <w:abstractNumId w:val="15"/>
  </w:num>
  <w:num w:numId="43">
    <w:abstractNumId w:val="17"/>
  </w:num>
  <w:num w:numId="44">
    <w:abstractNumId w:val="1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D7869"/>
    <w:rsid w:val="00013909"/>
    <w:rsid w:val="00066898"/>
    <w:rsid w:val="000760C2"/>
    <w:rsid w:val="00087948"/>
    <w:rsid w:val="000969C9"/>
    <w:rsid w:val="000B1E14"/>
    <w:rsid w:val="000F1DC2"/>
    <w:rsid w:val="000F670D"/>
    <w:rsid w:val="00133DB3"/>
    <w:rsid w:val="001A20F3"/>
    <w:rsid w:val="001A3C58"/>
    <w:rsid w:val="001B5CA2"/>
    <w:rsid w:val="00226210"/>
    <w:rsid w:val="00261FE6"/>
    <w:rsid w:val="0028286D"/>
    <w:rsid w:val="002A16D2"/>
    <w:rsid w:val="00354AF5"/>
    <w:rsid w:val="003645F6"/>
    <w:rsid w:val="003D7869"/>
    <w:rsid w:val="003F1441"/>
    <w:rsid w:val="00425721"/>
    <w:rsid w:val="00434DE2"/>
    <w:rsid w:val="004618D8"/>
    <w:rsid w:val="00480243"/>
    <w:rsid w:val="004E4410"/>
    <w:rsid w:val="004E4E35"/>
    <w:rsid w:val="004F35E2"/>
    <w:rsid w:val="005233EB"/>
    <w:rsid w:val="00585F5F"/>
    <w:rsid w:val="00596890"/>
    <w:rsid w:val="005D496D"/>
    <w:rsid w:val="00690345"/>
    <w:rsid w:val="006D4047"/>
    <w:rsid w:val="006F3155"/>
    <w:rsid w:val="00702B94"/>
    <w:rsid w:val="00720AAA"/>
    <w:rsid w:val="00762634"/>
    <w:rsid w:val="0079037B"/>
    <w:rsid w:val="007A39E3"/>
    <w:rsid w:val="007C758B"/>
    <w:rsid w:val="007D6A41"/>
    <w:rsid w:val="0080576F"/>
    <w:rsid w:val="008C6B3E"/>
    <w:rsid w:val="009205C8"/>
    <w:rsid w:val="0095354A"/>
    <w:rsid w:val="0098424E"/>
    <w:rsid w:val="009D0099"/>
    <w:rsid w:val="009D74F3"/>
    <w:rsid w:val="009E4642"/>
    <w:rsid w:val="00A32617"/>
    <w:rsid w:val="00A61C12"/>
    <w:rsid w:val="00A651EE"/>
    <w:rsid w:val="00A74EAA"/>
    <w:rsid w:val="00A77E6D"/>
    <w:rsid w:val="00A954FC"/>
    <w:rsid w:val="00A962D7"/>
    <w:rsid w:val="00AA4EDB"/>
    <w:rsid w:val="00AB2A93"/>
    <w:rsid w:val="00AD7AB7"/>
    <w:rsid w:val="00B8144D"/>
    <w:rsid w:val="00BB43AA"/>
    <w:rsid w:val="00BD5243"/>
    <w:rsid w:val="00BF19D9"/>
    <w:rsid w:val="00C36A2B"/>
    <w:rsid w:val="00C41A40"/>
    <w:rsid w:val="00C532B4"/>
    <w:rsid w:val="00C849B8"/>
    <w:rsid w:val="00CE7913"/>
    <w:rsid w:val="00CF1E12"/>
    <w:rsid w:val="00CF6A9C"/>
    <w:rsid w:val="00CF7468"/>
    <w:rsid w:val="00D16FCB"/>
    <w:rsid w:val="00D626EF"/>
    <w:rsid w:val="00D6359F"/>
    <w:rsid w:val="00D9156B"/>
    <w:rsid w:val="00DC0D79"/>
    <w:rsid w:val="00DD17B6"/>
    <w:rsid w:val="00DD758A"/>
    <w:rsid w:val="00DE6816"/>
    <w:rsid w:val="00E2526B"/>
    <w:rsid w:val="00E40A79"/>
    <w:rsid w:val="00E73E23"/>
    <w:rsid w:val="00E80EA0"/>
    <w:rsid w:val="00E93F52"/>
    <w:rsid w:val="00EB6C8E"/>
    <w:rsid w:val="00ED0A0A"/>
    <w:rsid w:val="00ED70A6"/>
    <w:rsid w:val="00EE047D"/>
    <w:rsid w:val="00F364CE"/>
    <w:rsid w:val="00F55061"/>
    <w:rsid w:val="00F55A4F"/>
    <w:rsid w:val="00F77A0B"/>
    <w:rsid w:val="00FB658A"/>
    <w:rsid w:val="00FB76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36</Pages>
  <Words>7246</Words>
  <Characters>42752</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OSPZV3 ospzv3</cp:lastModifiedBy>
  <cp:revision>3</cp:revision>
  <cp:lastPrinted>2018-05-24T11:36:00Z</cp:lastPrinted>
  <dcterms:created xsi:type="dcterms:W3CDTF">2018-07-17T12:55:00Z</dcterms:created>
  <dcterms:modified xsi:type="dcterms:W3CDTF">2018-07-17T13:16:00Z</dcterms:modified>
</cp:coreProperties>
</file>